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10E43E">
      <w:pPr>
        <w:pStyle w:val="2"/>
        <w:spacing w:line="451" w:lineRule="auto"/>
        <w:ind w:firstLine="5760" w:firstLineChars="1800"/>
        <w:rPr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项目编号：2025CG001</w:t>
      </w:r>
    </w:p>
    <w:p w14:paraId="5EFCE003">
      <w:pPr>
        <w:pStyle w:val="2"/>
        <w:spacing w:line="242" w:lineRule="auto"/>
        <w:rPr>
          <w:lang w:eastAsia="zh-CN"/>
        </w:rPr>
      </w:pPr>
    </w:p>
    <w:p w14:paraId="56BF76C4">
      <w:pPr>
        <w:kinsoku/>
        <w:spacing w:line="360" w:lineRule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 xml:space="preserve">项目名称：                                   </w:t>
      </w:r>
    </w:p>
    <w:p w14:paraId="130AB8A6">
      <w:pPr>
        <w:kinsoku/>
        <w:spacing w:line="360" w:lineRule="auto"/>
        <w:jc w:val="center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</w:p>
    <w:p w14:paraId="7D7FC5D1">
      <w:pPr>
        <w:kinsoku/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 xml:space="preserve">                                   </w:t>
      </w:r>
    </w:p>
    <w:p w14:paraId="05CFBA6D">
      <w:pPr>
        <w:kinsoku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lang w:eastAsia="zh-CN"/>
        </w:rPr>
        <w:t>响</w:t>
      </w:r>
    </w:p>
    <w:p w14:paraId="6CDFC30E">
      <w:pPr>
        <w:kinsoku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52"/>
          <w:szCs w:val="52"/>
          <w:lang w:eastAsia="zh-CN"/>
        </w:rPr>
      </w:pPr>
    </w:p>
    <w:p w14:paraId="1A72CE7A">
      <w:pPr>
        <w:kinsoku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lang w:eastAsia="zh-CN"/>
        </w:rPr>
        <w:t>应</w:t>
      </w:r>
    </w:p>
    <w:p w14:paraId="0B7AC5D5">
      <w:pPr>
        <w:kinsoku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52"/>
          <w:szCs w:val="52"/>
          <w:lang w:eastAsia="zh-CN"/>
        </w:rPr>
      </w:pPr>
    </w:p>
    <w:p w14:paraId="17E02F9A">
      <w:pPr>
        <w:kinsoku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lang w:eastAsia="zh-CN"/>
        </w:rPr>
        <w:t>文</w:t>
      </w:r>
    </w:p>
    <w:p w14:paraId="3477BB71">
      <w:pPr>
        <w:kinsoku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52"/>
          <w:szCs w:val="52"/>
          <w:lang w:eastAsia="zh-CN"/>
        </w:rPr>
      </w:pPr>
    </w:p>
    <w:p w14:paraId="39616D32">
      <w:pPr>
        <w:kinsoku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lang w:eastAsia="zh-CN"/>
        </w:rPr>
        <w:t>件</w:t>
      </w:r>
    </w:p>
    <w:p w14:paraId="106A93E7">
      <w:pPr>
        <w:kinsoku/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</w:p>
    <w:p w14:paraId="40B5A493">
      <w:pPr>
        <w:kinsoku/>
        <w:spacing w:line="360" w:lineRule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</w:pPr>
    </w:p>
    <w:p w14:paraId="1E98039C">
      <w:pPr>
        <w:kinsoku/>
        <w:spacing w:line="360" w:lineRule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 xml:space="preserve">供应商名称：                                                       </w:t>
      </w:r>
    </w:p>
    <w:p w14:paraId="65EA05C7">
      <w:pPr>
        <w:kinsoku/>
        <w:spacing w:line="360" w:lineRule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 xml:space="preserve">                  </w:t>
      </w:r>
    </w:p>
    <w:p w14:paraId="71134C15">
      <w:pPr>
        <w:kinsoku/>
        <w:spacing w:line="360" w:lineRule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</w:p>
    <w:p w14:paraId="12D5E289">
      <w:pPr>
        <w:kinsoku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486" w:bottom="1440" w:left="118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日期：202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年   月   日</w:t>
      </w:r>
    </w:p>
    <w:p w14:paraId="6366526B">
      <w:pPr>
        <w:kinsoku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第一部分   资格性响应部分</w:t>
      </w:r>
    </w:p>
    <w:p w14:paraId="5E4AB24B">
      <w:pPr>
        <w:pStyle w:val="4"/>
        <w:numPr>
          <w:ilvl w:val="0"/>
          <w:numId w:val="2"/>
        </w:numPr>
        <w:kinsoku/>
        <w:spacing w:before="0" w:after="0" w:line="360" w:lineRule="auto"/>
        <w:ind w:firstLine="643" w:firstLineChars="200"/>
        <w:jc w:val="center"/>
        <w:rPr>
          <w:rFonts w:hint="eastAsia" w:ascii="宋体" w:hAnsi="宋体" w:eastAsia="宋体" w:cs="宋体"/>
          <w:color w:val="auto"/>
        </w:rPr>
      </w:pPr>
      <w:bookmarkStart w:id="0" w:name="_Toc6514"/>
      <w:r>
        <w:rPr>
          <w:rStyle w:val="27"/>
          <w:rFonts w:hint="eastAsia" w:ascii="宋体" w:hAnsi="宋体" w:eastAsia="宋体" w:cs="宋体"/>
          <w:b/>
          <w:bCs/>
          <w:color w:val="auto"/>
        </w:rPr>
        <w:t>报 价 函</w:t>
      </w:r>
      <w:bookmarkEnd w:id="0"/>
    </w:p>
    <w:p w14:paraId="59C7BB3E">
      <w:pPr>
        <w:kinsoku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   （采购人名称）：</w:t>
      </w:r>
    </w:p>
    <w:p w14:paraId="670720C6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我方全面研究了“                   ”项目（项目编号：        ）采购文件，决定参加贵单位组织的本项目招标。我方授权       （姓名、职务）代表我方               （供应商单位名称）全权处理本项目询价的有关事宜。</w:t>
      </w:r>
    </w:p>
    <w:p w14:paraId="3E5AA28D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一、我方自愿按照采购文件规定的各项要求向采购人提供所需货物/服务，总报价为  XXXXXXX  。</w:t>
      </w:r>
    </w:p>
    <w:p w14:paraId="65855D7A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二、一旦我方中标，我方将严格履行采购合同规定的责任和义务。</w:t>
      </w:r>
    </w:p>
    <w:p w14:paraId="10A8CBCC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三、我方同意本采购文件依据《四川省公共资源交易领域严重失信联合惩戒实施办法》（川发改信用规〔2019〕405号）、《关于对政府采购领域严重违法失信主体开展联合惩戒的合作备忘录》（发改财金〔2018〕1614号）等相关文件的规定对我方可能存在的失信行为进行的惩戒。</w:t>
      </w:r>
    </w:p>
    <w:p w14:paraId="5FED5A22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四、我方为本项目提交的响应文件数量为壹份。</w:t>
      </w:r>
    </w:p>
    <w:p w14:paraId="43E35B61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五、本项目响应文件有效期为递交响应文件截止之日起      天。</w:t>
      </w:r>
    </w:p>
    <w:p w14:paraId="74A0CD0E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六、我方愿意提供贵单位可能另外要求的，与询价有关的文件资料，并保证我方已提供和将要提供的文件资料是真实、准确的。</w:t>
      </w:r>
    </w:p>
    <w:p w14:paraId="0D297CD4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</w:p>
    <w:p w14:paraId="275D675A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供应商名称：         （单位公章）</w:t>
      </w:r>
    </w:p>
    <w:p w14:paraId="5384367D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法定代表人或授权代表（签字或加盖个人名章）：</w:t>
      </w:r>
    </w:p>
    <w:p w14:paraId="4FD04304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通讯地址：</w:t>
      </w:r>
    </w:p>
    <w:p w14:paraId="0CD3565B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邮政编码：</w:t>
      </w:r>
    </w:p>
    <w:p w14:paraId="6D34215C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联系电话：</w:t>
      </w:r>
    </w:p>
    <w:p w14:paraId="1F1AC427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传    真：</w:t>
      </w:r>
    </w:p>
    <w:p w14:paraId="4C5112A4">
      <w:pPr>
        <w:kinsoku/>
        <w:spacing w:line="360" w:lineRule="auto"/>
        <w:ind w:firstLine="480" w:firstLineChars="200"/>
        <w:rPr>
          <w:rStyle w:val="27"/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z w:val="24"/>
        </w:rPr>
        <w:t>日期：     年  月  日</w:t>
      </w:r>
    </w:p>
    <w:p w14:paraId="70B23C97">
      <w:pPr>
        <w:pStyle w:val="4"/>
        <w:kinsoku/>
        <w:spacing w:before="0" w:after="0" w:line="360" w:lineRule="auto"/>
        <w:jc w:val="center"/>
        <w:rPr>
          <w:rFonts w:hint="eastAsia" w:ascii="宋体" w:hAnsi="宋体" w:eastAsia="宋体" w:cs="宋体"/>
          <w:color w:val="auto"/>
        </w:rPr>
        <w:sectPr>
          <w:pgSz w:w="11850" w:h="16783"/>
          <w:pgMar w:top="1440" w:right="1336" w:bottom="1440" w:left="1274" w:header="851" w:footer="992" w:gutter="0"/>
          <w:cols w:space="720" w:num="1"/>
          <w:docGrid w:linePitch="312" w:charSpace="0"/>
        </w:sectPr>
      </w:pPr>
    </w:p>
    <w:p w14:paraId="0F995EB8">
      <w:pPr>
        <w:pStyle w:val="4"/>
        <w:numPr>
          <w:ilvl w:val="0"/>
          <w:numId w:val="2"/>
        </w:numPr>
        <w:kinsoku/>
        <w:spacing w:before="0" w:after="0" w:line="360" w:lineRule="auto"/>
        <w:ind w:firstLine="643" w:firstLineChars="200"/>
        <w:jc w:val="center"/>
        <w:rPr>
          <w:rStyle w:val="27"/>
          <w:rFonts w:hint="eastAsia" w:ascii="宋体" w:hAnsi="宋体" w:eastAsia="宋体" w:cs="宋体"/>
          <w:b/>
          <w:bCs/>
          <w:color w:val="auto"/>
        </w:rPr>
      </w:pPr>
      <w:bookmarkStart w:id="1" w:name="_Toc21216"/>
      <w:r>
        <w:rPr>
          <w:rStyle w:val="27"/>
          <w:rFonts w:hint="eastAsia" w:ascii="宋体" w:hAnsi="宋体" w:eastAsia="宋体" w:cs="宋体"/>
          <w:b/>
          <w:bCs/>
          <w:color w:val="auto"/>
        </w:rPr>
        <w:t>法定代表人身份证明</w:t>
      </w:r>
      <w:bookmarkEnd w:id="1"/>
    </w:p>
    <w:p w14:paraId="2399E2AE">
      <w:pPr>
        <w:kinsoku/>
        <w:spacing w:line="360" w:lineRule="auto"/>
        <w:jc w:val="center"/>
        <w:rPr>
          <w:rFonts w:hint="eastAsia" w:ascii="宋体" w:hAnsi="宋体" w:eastAsia="宋体" w:cs="宋体"/>
          <w:color w:val="auto"/>
        </w:rPr>
      </w:pPr>
    </w:p>
    <w:p w14:paraId="55262774">
      <w:pPr>
        <w:kinsoku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供应商名称：                                 </w:t>
      </w:r>
    </w:p>
    <w:p w14:paraId="274DADBE">
      <w:pPr>
        <w:kinsoku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单位性质：                                </w:t>
      </w:r>
    </w:p>
    <w:p w14:paraId="41B98A91">
      <w:pPr>
        <w:kinsoku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地址：                                   </w:t>
      </w:r>
    </w:p>
    <w:p w14:paraId="0C184331">
      <w:pPr>
        <w:kinsoku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成立时间：          年        月        日</w:t>
      </w:r>
    </w:p>
    <w:p w14:paraId="5693B3DE">
      <w:pPr>
        <w:kinsoku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经营期限：                               </w:t>
      </w:r>
    </w:p>
    <w:p w14:paraId="67A64F13">
      <w:pPr>
        <w:kinsoku/>
        <w:spacing w:line="360" w:lineRule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姓名：         系          （供应商名称）的法定代表人（职务：        电话：          ）。</w:t>
      </w:r>
    </w:p>
    <w:p w14:paraId="0D6F1EE1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</w:p>
    <w:p w14:paraId="2A64DCF4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特此证明。</w:t>
      </w:r>
    </w:p>
    <w:p w14:paraId="300F842A">
      <w:pPr>
        <w:kinsoku/>
        <w:spacing w:line="360" w:lineRule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附：法定代表人身份证复印件加盖公章</w:t>
      </w:r>
    </w:p>
    <w:p w14:paraId="4C1358BA">
      <w:pPr>
        <w:kinsoku/>
        <w:spacing w:line="360" w:lineRule="auto"/>
        <w:rPr>
          <w:rFonts w:hint="eastAsia" w:ascii="宋体" w:hAnsi="宋体" w:eastAsia="宋体" w:cs="宋体"/>
          <w:color w:val="auto"/>
          <w:sz w:val="24"/>
          <w:lang w:eastAsia="zh-CN"/>
        </w:rPr>
      </w:pPr>
    </w:p>
    <w:p w14:paraId="5E19D0A2">
      <w:pPr>
        <w:kinsoku/>
        <w:spacing w:line="360" w:lineRule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供应商：                      （单位公章）</w:t>
      </w:r>
    </w:p>
    <w:p w14:paraId="501C7298">
      <w:pPr>
        <w:kinsoku/>
        <w:spacing w:line="360" w:lineRule="auto"/>
        <w:rPr>
          <w:rFonts w:hint="eastAsia" w:ascii="宋体" w:hAnsi="宋体" w:eastAsia="宋体" w:cs="宋体"/>
          <w:color w:val="auto"/>
          <w:lang w:eastAsia="zh-CN"/>
        </w:rPr>
      </w:pPr>
    </w:p>
    <w:p w14:paraId="7AB913A1">
      <w:pPr>
        <w:kinsoku/>
        <w:spacing w:line="360" w:lineRule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 xml:space="preserve">日期：     年   月    日           </w:t>
      </w:r>
    </w:p>
    <w:p w14:paraId="3C4ECD1A">
      <w:pPr>
        <w:kinsoku/>
        <w:spacing w:line="360" w:lineRule="auto"/>
        <w:rPr>
          <w:rFonts w:hint="eastAsia" w:ascii="宋体" w:hAnsi="宋体" w:eastAsia="宋体" w:cs="宋体"/>
          <w:color w:val="auto"/>
          <w:sz w:val="24"/>
          <w:lang w:eastAsia="zh-CN"/>
        </w:rPr>
        <w:sectPr>
          <w:footerReference r:id="rId4" w:type="default"/>
          <w:footerReference r:id="rId5" w:type="even"/>
          <w:pgSz w:w="11850" w:h="16783"/>
          <w:pgMar w:top="1575" w:right="1430" w:bottom="1440" w:left="1380" w:header="851" w:footer="992" w:gutter="0"/>
          <w:cols w:space="720" w:num="1"/>
          <w:docGrid w:type="lines" w:linePitch="312" w:charSpace="0"/>
        </w:sectPr>
      </w:pPr>
    </w:p>
    <w:p w14:paraId="7E5D0BF9">
      <w:pPr>
        <w:pStyle w:val="4"/>
        <w:numPr>
          <w:ilvl w:val="0"/>
          <w:numId w:val="2"/>
        </w:numPr>
        <w:kinsoku/>
        <w:spacing w:before="0" w:after="0" w:line="360" w:lineRule="auto"/>
        <w:ind w:firstLine="643" w:firstLineChars="200"/>
        <w:jc w:val="center"/>
        <w:rPr>
          <w:rStyle w:val="27"/>
          <w:rFonts w:hint="eastAsia" w:ascii="宋体" w:hAnsi="宋体" w:eastAsia="宋体" w:cs="宋体"/>
          <w:b/>
          <w:bCs/>
          <w:color w:val="auto"/>
        </w:rPr>
      </w:pPr>
      <w:bookmarkStart w:id="2" w:name="_Toc17680"/>
      <w:r>
        <w:rPr>
          <w:rStyle w:val="27"/>
          <w:rFonts w:hint="eastAsia" w:ascii="宋体" w:hAnsi="宋体" w:eastAsia="宋体" w:cs="宋体"/>
          <w:b/>
          <w:bCs/>
          <w:color w:val="auto"/>
        </w:rPr>
        <w:t>承诺函</w:t>
      </w:r>
      <w:bookmarkEnd w:id="2"/>
    </w:p>
    <w:p w14:paraId="76DBE230">
      <w:pPr>
        <w:kinsoku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（采购人名称） ：</w:t>
      </w:r>
    </w:p>
    <w:p w14:paraId="3082597F">
      <w:pPr>
        <w:kinsoku/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我公司作为本次采购项目的供应商，根据采购文件要求，现郑重承诺如下：</w:t>
      </w:r>
    </w:p>
    <w:p w14:paraId="126FDC81">
      <w:pPr>
        <w:kinsoku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一、具备《中华人民共和国政府采购法》第二十二条第一款和本项目规定的条件：</w:t>
      </w:r>
    </w:p>
    <w:p w14:paraId="16642437">
      <w:pPr>
        <w:widowControl w:val="0"/>
        <w:kinsoku/>
        <w:autoSpaceDE/>
        <w:autoSpaceDN/>
        <w:adjustRightInd/>
        <w:snapToGrid/>
        <w:spacing w:line="360" w:lineRule="auto"/>
        <w:ind w:firstLine="458" w:firstLineChars="191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1、具有独立承担民事责任的能力；</w:t>
      </w:r>
    </w:p>
    <w:p w14:paraId="618FA870">
      <w:pPr>
        <w:widowControl w:val="0"/>
        <w:kinsoku/>
        <w:autoSpaceDE/>
        <w:autoSpaceDN/>
        <w:adjustRightInd/>
        <w:snapToGrid/>
        <w:spacing w:line="360" w:lineRule="auto"/>
        <w:ind w:firstLine="458" w:firstLineChars="191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2、具有良好的商业信誉和健全的财务会计制度；</w:t>
      </w:r>
    </w:p>
    <w:p w14:paraId="24B42BE2">
      <w:pPr>
        <w:widowControl w:val="0"/>
        <w:kinsoku/>
        <w:autoSpaceDE/>
        <w:autoSpaceDN/>
        <w:adjustRightInd/>
        <w:snapToGrid/>
        <w:spacing w:line="360" w:lineRule="auto"/>
        <w:ind w:firstLine="458" w:firstLineChars="191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3、具有履行合同所必需的设备和专业技术能力；</w:t>
      </w:r>
    </w:p>
    <w:p w14:paraId="52D153A7">
      <w:pPr>
        <w:widowControl w:val="0"/>
        <w:kinsoku/>
        <w:autoSpaceDE/>
        <w:autoSpaceDN/>
        <w:adjustRightInd/>
        <w:snapToGrid/>
        <w:spacing w:line="360" w:lineRule="auto"/>
        <w:ind w:firstLine="458" w:firstLineChars="191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4、有依法缴纳税收和社会保障资金的良好记录；</w:t>
      </w:r>
    </w:p>
    <w:p w14:paraId="67CD84C1">
      <w:pPr>
        <w:widowControl w:val="0"/>
        <w:kinsoku/>
        <w:autoSpaceDE/>
        <w:autoSpaceDN/>
        <w:adjustRightInd/>
        <w:snapToGrid/>
        <w:spacing w:line="360" w:lineRule="auto"/>
        <w:ind w:firstLine="458" w:firstLineChars="191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5、参加活动前三年内，在经营活动中没有重大违法记录；</w:t>
      </w:r>
    </w:p>
    <w:p w14:paraId="375AF96A">
      <w:pPr>
        <w:widowControl w:val="0"/>
        <w:kinsoku/>
        <w:autoSpaceDE/>
        <w:autoSpaceDN/>
        <w:adjustRightInd/>
        <w:snapToGrid/>
        <w:spacing w:line="360" w:lineRule="auto"/>
        <w:ind w:firstLine="458" w:firstLineChars="191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6、法律、行政法规规定的其他条件；</w:t>
      </w:r>
    </w:p>
    <w:p w14:paraId="41C463F0">
      <w:pPr>
        <w:widowControl w:val="0"/>
        <w:kinsoku/>
        <w:autoSpaceDE/>
        <w:autoSpaceDN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7、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根据本项目提出的特殊资格条件：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本项目不接受联合体参与采购活动。</w:t>
      </w:r>
    </w:p>
    <w:p w14:paraId="653B0F60">
      <w:pPr>
        <w:kinsoku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二、参加本次采购活动，不存在与单位负责人为同一人或者存在直接控股、管理关系的其他供应商参与同一合同项下的采购活动的行为。</w:t>
      </w:r>
    </w:p>
    <w:p w14:paraId="5823C97E">
      <w:pPr>
        <w:kinsoku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三、参加本次采购活动，不存在和其他供应商在同一合同项下的采购项目中，同时委托同一个自然人、同一家庭的人员、同一单位的人员作为代理人的行为。</w:t>
      </w:r>
    </w:p>
    <w:p w14:paraId="1968036E">
      <w:pPr>
        <w:kinsoku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如果有《四川省公共资源交易领域严重失信联合惩戒实施办法》（川发改信用规〔2019〕405号）、《关于对政府采购领域严重违法失信主体开展联合惩戒的合作备忘录》（发改财金〔2018〕1614号）等文件规定的记入诚信档案的失信行为，将在响应文件中全面如实反映。</w:t>
      </w:r>
    </w:p>
    <w:p w14:paraId="323B6359">
      <w:pPr>
        <w:kinsoku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五、响应文件中提供的能够给予我公司带来优惠、好处的任何材料资料和技术、服务、商务等响应承诺情况都是真实的、有效的、合法的。</w:t>
      </w:r>
    </w:p>
    <w:p w14:paraId="4B583EC5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本公司对上述承诺的内容事项真实性负责。如经查实上述承诺的内容事项存在虚假，我公司愿意接受以提供虚假材料谋取中标追究法律责任。</w:t>
      </w:r>
    </w:p>
    <w:p w14:paraId="60901EE4">
      <w:pPr>
        <w:kinsoku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       </w:t>
      </w:r>
    </w:p>
    <w:p w14:paraId="3C86DCFE">
      <w:pPr>
        <w:kinsoku/>
        <w:spacing w:line="360" w:lineRule="auto"/>
        <w:ind w:firstLine="4080" w:firstLineChars="17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供应商名称：    （单位盖章）</w:t>
      </w:r>
    </w:p>
    <w:p w14:paraId="79460A35">
      <w:pPr>
        <w:kinsoku/>
        <w:spacing w:line="360" w:lineRule="auto"/>
        <w:ind w:firstLine="3360" w:firstLineChars="14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法定代表人或授权代表（签字或加盖个人名章）：</w:t>
      </w:r>
    </w:p>
    <w:p w14:paraId="174A008E">
      <w:pPr>
        <w:kinsoku/>
        <w:spacing w:line="360" w:lineRule="auto"/>
        <w:ind w:firstLine="5040" w:firstLineChars="21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日期:    年  月  日</w:t>
      </w:r>
    </w:p>
    <w:p w14:paraId="47D3FDB0">
      <w:pPr>
        <w:pStyle w:val="2"/>
        <w:kinsoku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  <w:sectPr>
          <w:pgSz w:w="11850" w:h="16783"/>
          <w:pgMar w:top="1575" w:right="1430" w:bottom="1440" w:left="1380" w:header="851" w:footer="992" w:gutter="0"/>
          <w:cols w:space="720" w:num="1"/>
          <w:docGrid w:type="lines" w:linePitch="312" w:charSpace="0"/>
        </w:sectPr>
      </w:pPr>
    </w:p>
    <w:p w14:paraId="40C196D8">
      <w:pPr>
        <w:pStyle w:val="4"/>
        <w:numPr>
          <w:ilvl w:val="0"/>
          <w:numId w:val="2"/>
        </w:numPr>
        <w:kinsoku/>
        <w:spacing w:before="0" w:after="0" w:line="360" w:lineRule="auto"/>
        <w:ind w:firstLine="643" w:firstLineChars="200"/>
        <w:jc w:val="center"/>
        <w:rPr>
          <w:rStyle w:val="27"/>
          <w:rFonts w:hint="eastAsia" w:ascii="宋体" w:hAnsi="宋体" w:eastAsia="宋体" w:cs="宋体"/>
          <w:b/>
          <w:bCs/>
          <w:color w:val="auto"/>
        </w:rPr>
      </w:pPr>
      <w:bookmarkStart w:id="3" w:name="_Toc19461"/>
      <w:bookmarkStart w:id="4" w:name="_Toc476814786"/>
      <w:r>
        <w:rPr>
          <w:rStyle w:val="27"/>
          <w:rFonts w:hint="eastAsia" w:ascii="宋体" w:hAnsi="宋体" w:eastAsia="宋体" w:cs="宋体"/>
          <w:b/>
          <w:bCs/>
          <w:color w:val="auto"/>
        </w:rPr>
        <w:t>授权委托书</w:t>
      </w:r>
      <w:bookmarkEnd w:id="3"/>
    </w:p>
    <w:p w14:paraId="233D3056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本人       (姓名)系             (供应商名称)的法定代表人，现委托本单位人员      (姓名)为我方授权代表。授权代表根据授权，以我方名义签署、澄清、说明、补正、递交、撤回、修改            (项目名称)响应文件、签订合同和处理有关事宜(向有关行政监督部门投诉另行授权)，其法律后果由我方承担。</w:t>
      </w:r>
    </w:p>
    <w:p w14:paraId="6477ED6A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授权代表无转委托权。</w:t>
      </w:r>
    </w:p>
    <w:p w14:paraId="1CD460CC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</w:p>
    <w:p w14:paraId="0C0F0359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附：法定代表人、授权代表身份证复印件加盖公章</w:t>
      </w:r>
    </w:p>
    <w:p w14:paraId="6744602E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</w:p>
    <w:p w14:paraId="61AAD3D8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</w:p>
    <w:p w14:paraId="06BC83B4">
      <w:pPr>
        <w:kinsoku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供应商名称：                          (单位公章)</w:t>
      </w:r>
    </w:p>
    <w:p w14:paraId="057F45A4">
      <w:pPr>
        <w:kinsoku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法定代表人：            （签字或盖章）</w:t>
      </w:r>
    </w:p>
    <w:p w14:paraId="212B20D2">
      <w:pPr>
        <w:kinsoku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授权代表：               (签字)</w:t>
      </w:r>
    </w:p>
    <w:p w14:paraId="134441AB">
      <w:pPr>
        <w:kinsoku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日期：      年    月    日</w:t>
      </w:r>
    </w:p>
    <w:p w14:paraId="2D73B5BE">
      <w:pPr>
        <w:kinsoku/>
        <w:spacing w:line="360" w:lineRule="auto"/>
        <w:jc w:val="center"/>
        <w:rPr>
          <w:rFonts w:hint="eastAsia" w:ascii="宋体" w:hAnsi="宋体" w:eastAsia="宋体" w:cs="宋体"/>
          <w:color w:val="auto"/>
          <w:lang w:eastAsia="zh-CN"/>
        </w:rPr>
      </w:pPr>
    </w:p>
    <w:p w14:paraId="548D8D24">
      <w:pPr>
        <w:pStyle w:val="4"/>
        <w:numPr>
          <w:ilvl w:val="0"/>
          <w:numId w:val="2"/>
        </w:numPr>
        <w:kinsoku/>
        <w:spacing w:before="0" w:after="0" w:line="360" w:lineRule="auto"/>
        <w:jc w:val="center"/>
        <w:rPr>
          <w:rStyle w:val="27"/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color w:val="auto"/>
          <w:szCs w:val="21"/>
          <w:lang w:eastAsia="zh-CN"/>
        </w:rPr>
        <w:br w:type="page"/>
      </w:r>
      <w:bookmarkStart w:id="5" w:name="_Toc13260"/>
      <w:r>
        <w:rPr>
          <w:rStyle w:val="27"/>
          <w:rFonts w:hint="eastAsia" w:ascii="宋体" w:hAnsi="宋体" w:eastAsia="宋体" w:cs="宋体"/>
          <w:b/>
          <w:bCs/>
          <w:color w:val="auto"/>
          <w:lang w:eastAsia="zh-CN"/>
        </w:rPr>
        <w:t>供应商基本情况表</w:t>
      </w:r>
      <w:bookmarkEnd w:id="5"/>
    </w:p>
    <w:tbl>
      <w:tblPr>
        <w:tblStyle w:val="13"/>
        <w:tblW w:w="9150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957"/>
        <w:gridCol w:w="1239"/>
        <w:gridCol w:w="1247"/>
        <w:gridCol w:w="1320"/>
        <w:gridCol w:w="158"/>
        <w:gridCol w:w="692"/>
        <w:gridCol w:w="2015"/>
      </w:tblGrid>
      <w:tr w14:paraId="385444D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522" w:type="dxa"/>
            <w:vAlign w:val="center"/>
          </w:tcPr>
          <w:p w14:paraId="55A80568">
            <w:pPr>
              <w:kinsoku/>
              <w:spacing w:line="360" w:lineRule="auto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6" w:name="_Toc1783"/>
            <w:r>
              <w:rPr>
                <w:rFonts w:hint="eastAsia" w:ascii="宋体" w:hAnsi="宋体" w:eastAsia="宋体" w:cs="宋体"/>
                <w:color w:val="auto"/>
                <w:sz w:val="24"/>
              </w:rPr>
              <w:t>供应商名称</w:t>
            </w:r>
            <w:bookmarkEnd w:id="6"/>
          </w:p>
        </w:tc>
        <w:tc>
          <w:tcPr>
            <w:tcW w:w="7628" w:type="dxa"/>
            <w:gridSpan w:val="7"/>
            <w:vAlign w:val="center"/>
          </w:tcPr>
          <w:p w14:paraId="24525DE1">
            <w:pPr>
              <w:kinsoku/>
              <w:spacing w:line="360" w:lineRule="auto"/>
              <w:ind w:firstLine="470" w:firstLineChars="196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3B89A11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522" w:type="dxa"/>
            <w:vAlign w:val="center"/>
          </w:tcPr>
          <w:p w14:paraId="74E0FE4E">
            <w:pPr>
              <w:kinsoku/>
              <w:spacing w:line="360" w:lineRule="auto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7" w:name="_Toc11429"/>
            <w:r>
              <w:rPr>
                <w:rFonts w:hint="eastAsia" w:ascii="宋体" w:hAnsi="宋体" w:eastAsia="宋体" w:cs="宋体"/>
                <w:color w:val="auto"/>
                <w:sz w:val="24"/>
              </w:rPr>
              <w:t>注册地址</w:t>
            </w:r>
            <w:bookmarkEnd w:id="7"/>
          </w:p>
        </w:tc>
        <w:tc>
          <w:tcPr>
            <w:tcW w:w="3443" w:type="dxa"/>
            <w:gridSpan w:val="3"/>
            <w:vAlign w:val="center"/>
          </w:tcPr>
          <w:p w14:paraId="107C5C1C">
            <w:pPr>
              <w:kinsoku/>
              <w:spacing w:line="360" w:lineRule="auto"/>
              <w:ind w:firstLine="470" w:firstLineChars="196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590E81D2">
            <w:pPr>
              <w:kinsoku/>
              <w:spacing w:line="360" w:lineRule="auto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8" w:name="_Toc25081"/>
            <w:r>
              <w:rPr>
                <w:rFonts w:hint="eastAsia" w:ascii="宋体" w:hAnsi="宋体" w:eastAsia="宋体" w:cs="宋体"/>
                <w:color w:val="auto"/>
                <w:sz w:val="24"/>
              </w:rPr>
              <w:t>邮政编码</w:t>
            </w:r>
            <w:bookmarkEnd w:id="8"/>
          </w:p>
        </w:tc>
        <w:tc>
          <w:tcPr>
            <w:tcW w:w="2865" w:type="dxa"/>
            <w:gridSpan w:val="3"/>
            <w:vAlign w:val="center"/>
          </w:tcPr>
          <w:p w14:paraId="1D9C0435">
            <w:pPr>
              <w:kinsoku/>
              <w:spacing w:line="360" w:lineRule="auto"/>
              <w:ind w:firstLine="470" w:firstLineChars="196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536760E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522" w:type="dxa"/>
            <w:vMerge w:val="restart"/>
            <w:vAlign w:val="center"/>
          </w:tcPr>
          <w:p w14:paraId="67E37EF1">
            <w:pPr>
              <w:kinsoku/>
              <w:spacing w:line="360" w:lineRule="auto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9" w:name="_Toc785"/>
            <w:r>
              <w:rPr>
                <w:rFonts w:hint="eastAsia" w:ascii="宋体" w:hAnsi="宋体" w:eastAsia="宋体" w:cs="宋体"/>
                <w:color w:val="auto"/>
                <w:sz w:val="24"/>
              </w:rPr>
              <w:t>联系方式</w:t>
            </w:r>
            <w:bookmarkEnd w:id="9"/>
          </w:p>
        </w:tc>
        <w:tc>
          <w:tcPr>
            <w:tcW w:w="957" w:type="dxa"/>
            <w:vAlign w:val="center"/>
          </w:tcPr>
          <w:p w14:paraId="11B0A0E0">
            <w:pPr>
              <w:kinsoku/>
              <w:spacing w:line="360" w:lineRule="auto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10" w:name="_Toc4"/>
            <w:r>
              <w:rPr>
                <w:rFonts w:hint="eastAsia" w:ascii="宋体" w:hAnsi="宋体" w:eastAsia="宋体" w:cs="宋体"/>
                <w:color w:val="auto"/>
                <w:sz w:val="24"/>
              </w:rPr>
              <w:t>联系人</w:t>
            </w:r>
            <w:bookmarkEnd w:id="10"/>
          </w:p>
        </w:tc>
        <w:tc>
          <w:tcPr>
            <w:tcW w:w="2486" w:type="dxa"/>
            <w:gridSpan w:val="2"/>
            <w:vAlign w:val="center"/>
          </w:tcPr>
          <w:p w14:paraId="5F953C92">
            <w:pPr>
              <w:kinsoku/>
              <w:spacing w:line="360" w:lineRule="auto"/>
              <w:ind w:firstLine="470" w:firstLineChars="196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205F13A0">
            <w:pPr>
              <w:kinsoku/>
              <w:spacing w:line="360" w:lineRule="auto"/>
              <w:ind w:firstLine="470" w:firstLineChars="196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11" w:name="_Toc15917"/>
            <w:r>
              <w:rPr>
                <w:rFonts w:hint="eastAsia" w:ascii="宋体" w:hAnsi="宋体" w:eastAsia="宋体" w:cs="宋体"/>
                <w:color w:val="auto"/>
                <w:sz w:val="24"/>
              </w:rPr>
              <w:t>电话</w:t>
            </w:r>
            <w:bookmarkEnd w:id="11"/>
          </w:p>
        </w:tc>
        <w:tc>
          <w:tcPr>
            <w:tcW w:w="2865" w:type="dxa"/>
            <w:gridSpan w:val="3"/>
            <w:vAlign w:val="center"/>
          </w:tcPr>
          <w:p w14:paraId="524F4823">
            <w:pPr>
              <w:kinsoku/>
              <w:spacing w:line="360" w:lineRule="auto"/>
              <w:ind w:firstLine="470" w:firstLineChars="196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528AFEB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1522" w:type="dxa"/>
            <w:vMerge w:val="continue"/>
            <w:vAlign w:val="center"/>
          </w:tcPr>
          <w:p w14:paraId="21CF204A">
            <w:pPr>
              <w:kinsoku/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57" w:type="dxa"/>
            <w:vAlign w:val="center"/>
          </w:tcPr>
          <w:p w14:paraId="59513CF1">
            <w:pPr>
              <w:kinsoku/>
              <w:spacing w:line="360" w:lineRule="auto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12" w:name="_Toc9111"/>
            <w:r>
              <w:rPr>
                <w:rFonts w:hint="eastAsia" w:ascii="宋体" w:hAnsi="宋体" w:eastAsia="宋体" w:cs="宋体"/>
                <w:color w:val="auto"/>
                <w:sz w:val="24"/>
              </w:rPr>
              <w:t>传真</w:t>
            </w:r>
            <w:bookmarkEnd w:id="12"/>
          </w:p>
        </w:tc>
        <w:tc>
          <w:tcPr>
            <w:tcW w:w="2486" w:type="dxa"/>
            <w:gridSpan w:val="2"/>
            <w:vAlign w:val="center"/>
          </w:tcPr>
          <w:p w14:paraId="79645640">
            <w:pPr>
              <w:kinsoku/>
              <w:spacing w:line="360" w:lineRule="auto"/>
              <w:ind w:firstLine="470" w:firstLineChars="196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AE3B847">
            <w:pPr>
              <w:kinsoku/>
              <w:spacing w:line="360" w:lineRule="auto"/>
              <w:ind w:firstLine="470" w:firstLineChars="196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网址</w:t>
            </w:r>
          </w:p>
        </w:tc>
        <w:tc>
          <w:tcPr>
            <w:tcW w:w="2865" w:type="dxa"/>
            <w:gridSpan w:val="3"/>
            <w:vAlign w:val="center"/>
          </w:tcPr>
          <w:p w14:paraId="79C51D2A">
            <w:pPr>
              <w:kinsoku/>
              <w:spacing w:line="360" w:lineRule="auto"/>
              <w:ind w:firstLine="470" w:firstLineChars="196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4043B24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522" w:type="dxa"/>
            <w:vAlign w:val="center"/>
          </w:tcPr>
          <w:p w14:paraId="2EDE2458">
            <w:pPr>
              <w:kinsoku/>
              <w:spacing w:line="360" w:lineRule="auto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13" w:name="_Toc2330"/>
            <w:r>
              <w:rPr>
                <w:rFonts w:hint="eastAsia" w:ascii="宋体" w:hAnsi="宋体" w:eastAsia="宋体" w:cs="宋体"/>
                <w:color w:val="auto"/>
                <w:sz w:val="24"/>
              </w:rPr>
              <w:t>组织结构</w:t>
            </w:r>
            <w:bookmarkEnd w:id="13"/>
          </w:p>
        </w:tc>
        <w:tc>
          <w:tcPr>
            <w:tcW w:w="7628" w:type="dxa"/>
            <w:gridSpan w:val="7"/>
            <w:vAlign w:val="center"/>
          </w:tcPr>
          <w:p w14:paraId="7A998B0C">
            <w:pPr>
              <w:kinsoku/>
              <w:spacing w:line="360" w:lineRule="auto"/>
              <w:ind w:firstLine="470" w:firstLineChars="196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34ABB6D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22" w:type="dxa"/>
            <w:vAlign w:val="center"/>
          </w:tcPr>
          <w:p w14:paraId="3E1544E8">
            <w:pPr>
              <w:kinsoku/>
              <w:spacing w:line="360" w:lineRule="auto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14" w:name="_Toc27390"/>
            <w:r>
              <w:rPr>
                <w:rFonts w:hint="eastAsia" w:ascii="宋体" w:hAnsi="宋体" w:eastAsia="宋体" w:cs="宋体"/>
                <w:color w:val="auto"/>
                <w:sz w:val="24"/>
              </w:rPr>
              <w:t>法定代表人</w:t>
            </w:r>
            <w:bookmarkEnd w:id="14"/>
          </w:p>
        </w:tc>
        <w:tc>
          <w:tcPr>
            <w:tcW w:w="957" w:type="dxa"/>
            <w:vAlign w:val="center"/>
          </w:tcPr>
          <w:p w14:paraId="77682CF6">
            <w:pPr>
              <w:kinsoku/>
              <w:spacing w:line="360" w:lineRule="auto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15" w:name="_Toc1325"/>
            <w:r>
              <w:rPr>
                <w:rFonts w:hint="eastAsia" w:ascii="宋体" w:hAnsi="宋体" w:eastAsia="宋体" w:cs="宋体"/>
                <w:color w:val="auto"/>
                <w:sz w:val="24"/>
              </w:rPr>
              <w:t>姓名</w:t>
            </w:r>
            <w:bookmarkEnd w:id="15"/>
          </w:p>
        </w:tc>
        <w:tc>
          <w:tcPr>
            <w:tcW w:w="1239" w:type="dxa"/>
            <w:vAlign w:val="center"/>
          </w:tcPr>
          <w:p w14:paraId="2FE03373">
            <w:pPr>
              <w:kinsoku/>
              <w:spacing w:line="360" w:lineRule="auto"/>
              <w:ind w:firstLine="470" w:firstLineChars="196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686A9BF9">
            <w:pPr>
              <w:kinsoku/>
              <w:spacing w:line="360" w:lineRule="auto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16" w:name="_Toc31038"/>
            <w:r>
              <w:rPr>
                <w:rFonts w:hint="eastAsia" w:ascii="宋体" w:hAnsi="宋体" w:eastAsia="宋体" w:cs="宋体"/>
                <w:color w:val="auto"/>
                <w:sz w:val="24"/>
              </w:rPr>
              <w:t>技术职称</w:t>
            </w:r>
            <w:bookmarkEnd w:id="16"/>
          </w:p>
        </w:tc>
        <w:tc>
          <w:tcPr>
            <w:tcW w:w="1320" w:type="dxa"/>
            <w:vAlign w:val="center"/>
          </w:tcPr>
          <w:p w14:paraId="0A2CE53C">
            <w:pPr>
              <w:kinsoku/>
              <w:spacing w:line="360" w:lineRule="auto"/>
              <w:ind w:firstLine="470" w:firstLineChars="196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2F560EF">
            <w:pPr>
              <w:kinsoku/>
              <w:spacing w:line="360" w:lineRule="auto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17" w:name="_Toc3740"/>
            <w:r>
              <w:rPr>
                <w:rFonts w:hint="eastAsia" w:ascii="宋体" w:hAnsi="宋体" w:eastAsia="宋体" w:cs="宋体"/>
                <w:color w:val="auto"/>
                <w:sz w:val="24"/>
              </w:rPr>
              <w:t>电话</w:t>
            </w:r>
            <w:bookmarkEnd w:id="17"/>
          </w:p>
        </w:tc>
        <w:tc>
          <w:tcPr>
            <w:tcW w:w="2015" w:type="dxa"/>
            <w:vAlign w:val="center"/>
          </w:tcPr>
          <w:p w14:paraId="29DBA3E2">
            <w:pPr>
              <w:kinsoku/>
              <w:spacing w:line="360" w:lineRule="auto"/>
              <w:ind w:firstLine="470" w:firstLineChars="196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078A8D8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22" w:type="dxa"/>
            <w:vAlign w:val="center"/>
          </w:tcPr>
          <w:p w14:paraId="4D3DF1B1">
            <w:pPr>
              <w:kinsoku/>
              <w:spacing w:line="360" w:lineRule="auto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18" w:name="_Toc3454"/>
            <w:r>
              <w:rPr>
                <w:rFonts w:hint="eastAsia" w:ascii="宋体" w:hAnsi="宋体" w:eastAsia="宋体" w:cs="宋体"/>
                <w:color w:val="auto"/>
                <w:sz w:val="24"/>
              </w:rPr>
              <w:t>技术负责人</w:t>
            </w:r>
            <w:bookmarkEnd w:id="18"/>
          </w:p>
        </w:tc>
        <w:tc>
          <w:tcPr>
            <w:tcW w:w="957" w:type="dxa"/>
            <w:vAlign w:val="center"/>
          </w:tcPr>
          <w:p w14:paraId="24D1D5CA">
            <w:pPr>
              <w:kinsoku/>
              <w:spacing w:line="360" w:lineRule="auto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19" w:name="_Toc22739"/>
            <w:r>
              <w:rPr>
                <w:rFonts w:hint="eastAsia" w:ascii="宋体" w:hAnsi="宋体" w:eastAsia="宋体" w:cs="宋体"/>
                <w:color w:val="auto"/>
                <w:sz w:val="24"/>
              </w:rPr>
              <w:t>姓名</w:t>
            </w:r>
            <w:bookmarkEnd w:id="19"/>
          </w:p>
        </w:tc>
        <w:tc>
          <w:tcPr>
            <w:tcW w:w="1239" w:type="dxa"/>
            <w:vAlign w:val="center"/>
          </w:tcPr>
          <w:p w14:paraId="6168C25C">
            <w:pPr>
              <w:kinsoku/>
              <w:spacing w:line="360" w:lineRule="auto"/>
              <w:ind w:firstLine="470" w:firstLineChars="196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612E1FFD">
            <w:pPr>
              <w:kinsoku/>
              <w:spacing w:line="360" w:lineRule="auto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20" w:name="_Toc20500"/>
            <w:r>
              <w:rPr>
                <w:rFonts w:hint="eastAsia" w:ascii="宋体" w:hAnsi="宋体" w:eastAsia="宋体" w:cs="宋体"/>
                <w:color w:val="auto"/>
                <w:sz w:val="24"/>
              </w:rPr>
              <w:t>技术职称</w:t>
            </w:r>
            <w:bookmarkEnd w:id="20"/>
          </w:p>
        </w:tc>
        <w:tc>
          <w:tcPr>
            <w:tcW w:w="1320" w:type="dxa"/>
            <w:vAlign w:val="center"/>
          </w:tcPr>
          <w:p w14:paraId="0E2E35EB">
            <w:pPr>
              <w:kinsoku/>
              <w:spacing w:line="360" w:lineRule="auto"/>
              <w:ind w:firstLine="470" w:firstLineChars="196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A18BE6D">
            <w:pPr>
              <w:kinsoku/>
              <w:spacing w:line="360" w:lineRule="auto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21" w:name="_Toc2817"/>
            <w:r>
              <w:rPr>
                <w:rFonts w:hint="eastAsia" w:ascii="宋体" w:hAnsi="宋体" w:eastAsia="宋体" w:cs="宋体"/>
                <w:color w:val="auto"/>
                <w:sz w:val="24"/>
              </w:rPr>
              <w:t>电话</w:t>
            </w:r>
            <w:bookmarkEnd w:id="21"/>
          </w:p>
        </w:tc>
        <w:tc>
          <w:tcPr>
            <w:tcW w:w="2015" w:type="dxa"/>
            <w:vAlign w:val="center"/>
          </w:tcPr>
          <w:p w14:paraId="6B2E7185">
            <w:pPr>
              <w:kinsoku/>
              <w:spacing w:line="360" w:lineRule="auto"/>
              <w:ind w:firstLine="470" w:firstLineChars="196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0AF2E87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522" w:type="dxa"/>
            <w:vAlign w:val="center"/>
          </w:tcPr>
          <w:p w14:paraId="669D3B4F">
            <w:pPr>
              <w:kinsoku/>
              <w:spacing w:line="360" w:lineRule="auto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22" w:name="_Toc13021"/>
            <w:r>
              <w:rPr>
                <w:rFonts w:hint="eastAsia" w:ascii="宋体" w:hAnsi="宋体" w:eastAsia="宋体" w:cs="宋体"/>
                <w:color w:val="auto"/>
                <w:sz w:val="24"/>
              </w:rPr>
              <w:t>成立时间</w:t>
            </w:r>
            <w:bookmarkEnd w:id="22"/>
          </w:p>
        </w:tc>
        <w:tc>
          <w:tcPr>
            <w:tcW w:w="2196" w:type="dxa"/>
            <w:gridSpan w:val="2"/>
            <w:vAlign w:val="center"/>
          </w:tcPr>
          <w:p w14:paraId="0C051772">
            <w:pPr>
              <w:kinsoku/>
              <w:spacing w:line="360" w:lineRule="auto"/>
              <w:ind w:firstLine="470" w:firstLineChars="196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5432" w:type="dxa"/>
            <w:gridSpan w:val="5"/>
            <w:vAlign w:val="center"/>
          </w:tcPr>
          <w:p w14:paraId="5BE8CB99">
            <w:pPr>
              <w:kinsoku/>
              <w:spacing w:line="360" w:lineRule="auto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23" w:name="_Toc16719"/>
            <w:r>
              <w:rPr>
                <w:rFonts w:hint="eastAsia" w:ascii="宋体" w:hAnsi="宋体" w:eastAsia="宋体" w:cs="宋体"/>
                <w:color w:val="auto"/>
                <w:sz w:val="24"/>
              </w:rPr>
              <w:t>员工总人数：</w:t>
            </w:r>
            <w:bookmarkEnd w:id="23"/>
          </w:p>
        </w:tc>
      </w:tr>
      <w:tr w14:paraId="00A3E50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522" w:type="dxa"/>
            <w:vAlign w:val="center"/>
          </w:tcPr>
          <w:p w14:paraId="3E2763A5">
            <w:pPr>
              <w:kinsoku/>
              <w:spacing w:line="360" w:lineRule="auto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24" w:name="_Toc5144"/>
            <w:r>
              <w:rPr>
                <w:rFonts w:hint="eastAsia" w:ascii="宋体" w:hAnsi="宋体" w:eastAsia="宋体" w:cs="宋体"/>
                <w:color w:val="auto"/>
                <w:sz w:val="24"/>
              </w:rPr>
              <w:t>企业资质等级</w:t>
            </w:r>
            <w:bookmarkEnd w:id="24"/>
          </w:p>
        </w:tc>
        <w:tc>
          <w:tcPr>
            <w:tcW w:w="2196" w:type="dxa"/>
            <w:gridSpan w:val="2"/>
            <w:vAlign w:val="center"/>
          </w:tcPr>
          <w:p w14:paraId="03AD513D">
            <w:pPr>
              <w:kinsoku/>
              <w:spacing w:line="360" w:lineRule="auto"/>
              <w:ind w:firstLine="470" w:firstLineChars="196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3393BF51">
            <w:pPr>
              <w:kinsoku/>
              <w:spacing w:line="360" w:lineRule="auto"/>
              <w:ind w:firstLine="470" w:firstLineChars="196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25" w:name="_Toc12501"/>
            <w:r>
              <w:rPr>
                <w:rFonts w:hint="eastAsia" w:ascii="宋体" w:hAnsi="宋体" w:eastAsia="宋体" w:cs="宋体"/>
                <w:color w:val="auto"/>
                <w:sz w:val="24"/>
              </w:rPr>
              <w:t>其中</w:t>
            </w:r>
            <w:bookmarkEnd w:id="25"/>
          </w:p>
        </w:tc>
        <w:tc>
          <w:tcPr>
            <w:tcW w:w="1478" w:type="dxa"/>
            <w:gridSpan w:val="2"/>
            <w:vAlign w:val="center"/>
          </w:tcPr>
          <w:p w14:paraId="3C4C2F39">
            <w:pPr>
              <w:kinsoku/>
              <w:spacing w:line="360" w:lineRule="auto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26" w:name="_Toc11524"/>
            <w:r>
              <w:rPr>
                <w:rFonts w:hint="eastAsia" w:ascii="宋体" w:hAnsi="宋体" w:eastAsia="宋体" w:cs="宋体"/>
                <w:color w:val="auto"/>
                <w:sz w:val="24"/>
              </w:rPr>
              <w:t>项目经理</w:t>
            </w:r>
            <w:bookmarkEnd w:id="26"/>
          </w:p>
        </w:tc>
        <w:tc>
          <w:tcPr>
            <w:tcW w:w="2707" w:type="dxa"/>
            <w:gridSpan w:val="2"/>
            <w:vAlign w:val="center"/>
          </w:tcPr>
          <w:p w14:paraId="0B072B54">
            <w:pPr>
              <w:kinsoku/>
              <w:spacing w:line="360" w:lineRule="auto"/>
              <w:ind w:firstLine="470" w:firstLineChars="196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1547145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522" w:type="dxa"/>
            <w:vAlign w:val="center"/>
          </w:tcPr>
          <w:p w14:paraId="4CA2EBEA">
            <w:pPr>
              <w:kinsoku/>
              <w:spacing w:line="360" w:lineRule="auto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27" w:name="_Toc19509"/>
            <w:r>
              <w:rPr>
                <w:rFonts w:hint="eastAsia" w:ascii="宋体" w:hAnsi="宋体" w:eastAsia="宋体" w:cs="宋体"/>
                <w:color w:val="auto"/>
                <w:sz w:val="24"/>
              </w:rPr>
              <w:t>营业执照号</w:t>
            </w:r>
            <w:bookmarkEnd w:id="27"/>
          </w:p>
        </w:tc>
        <w:tc>
          <w:tcPr>
            <w:tcW w:w="2196" w:type="dxa"/>
            <w:gridSpan w:val="2"/>
            <w:vAlign w:val="center"/>
          </w:tcPr>
          <w:p w14:paraId="7A35216C">
            <w:pPr>
              <w:kinsoku/>
              <w:spacing w:line="360" w:lineRule="auto"/>
              <w:ind w:firstLine="470" w:firstLineChars="196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 w14:paraId="74EA81D8">
            <w:pPr>
              <w:kinsoku/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7C9D79A9">
            <w:pPr>
              <w:kinsoku/>
              <w:spacing w:line="360" w:lineRule="auto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28" w:name="_Toc21143"/>
            <w:r>
              <w:rPr>
                <w:rFonts w:hint="eastAsia" w:ascii="宋体" w:hAnsi="宋体" w:eastAsia="宋体" w:cs="宋体"/>
                <w:color w:val="auto"/>
                <w:sz w:val="24"/>
              </w:rPr>
              <w:t>高级职称人员</w:t>
            </w:r>
            <w:bookmarkEnd w:id="28"/>
          </w:p>
        </w:tc>
        <w:tc>
          <w:tcPr>
            <w:tcW w:w="2707" w:type="dxa"/>
            <w:gridSpan w:val="2"/>
            <w:vAlign w:val="center"/>
          </w:tcPr>
          <w:p w14:paraId="239E8CBA">
            <w:pPr>
              <w:kinsoku/>
              <w:spacing w:line="360" w:lineRule="auto"/>
              <w:ind w:firstLine="470" w:firstLineChars="196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6B0773A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522" w:type="dxa"/>
            <w:vAlign w:val="center"/>
          </w:tcPr>
          <w:p w14:paraId="0B3AA068">
            <w:pPr>
              <w:kinsoku/>
              <w:spacing w:line="360" w:lineRule="auto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29" w:name="_Toc30208"/>
            <w:r>
              <w:rPr>
                <w:rFonts w:hint="eastAsia" w:ascii="宋体" w:hAnsi="宋体" w:eastAsia="宋体" w:cs="宋体"/>
                <w:color w:val="auto"/>
                <w:sz w:val="24"/>
              </w:rPr>
              <w:t>注册资金</w:t>
            </w:r>
            <w:bookmarkEnd w:id="29"/>
          </w:p>
        </w:tc>
        <w:tc>
          <w:tcPr>
            <w:tcW w:w="2196" w:type="dxa"/>
            <w:gridSpan w:val="2"/>
            <w:vAlign w:val="center"/>
          </w:tcPr>
          <w:p w14:paraId="67C49313">
            <w:pPr>
              <w:kinsoku/>
              <w:spacing w:line="360" w:lineRule="auto"/>
              <w:ind w:firstLine="470" w:firstLineChars="196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 w14:paraId="7606353E">
            <w:pPr>
              <w:kinsoku/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1F241DA5">
            <w:pPr>
              <w:kinsoku/>
              <w:spacing w:line="360" w:lineRule="auto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30" w:name="_Toc200"/>
            <w:r>
              <w:rPr>
                <w:rFonts w:hint="eastAsia" w:ascii="宋体" w:hAnsi="宋体" w:eastAsia="宋体" w:cs="宋体"/>
                <w:color w:val="auto"/>
                <w:sz w:val="24"/>
              </w:rPr>
              <w:t>中级职称人员</w:t>
            </w:r>
            <w:bookmarkEnd w:id="30"/>
          </w:p>
        </w:tc>
        <w:tc>
          <w:tcPr>
            <w:tcW w:w="2707" w:type="dxa"/>
            <w:gridSpan w:val="2"/>
            <w:vAlign w:val="center"/>
          </w:tcPr>
          <w:p w14:paraId="19FC03DB">
            <w:pPr>
              <w:kinsoku/>
              <w:spacing w:line="360" w:lineRule="auto"/>
              <w:ind w:firstLine="470" w:firstLineChars="196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5D641A3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522" w:type="dxa"/>
            <w:vAlign w:val="center"/>
          </w:tcPr>
          <w:p w14:paraId="0CE31242">
            <w:pPr>
              <w:kinsoku/>
              <w:spacing w:line="360" w:lineRule="auto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31" w:name="_Toc30547"/>
            <w:r>
              <w:rPr>
                <w:rFonts w:hint="eastAsia" w:ascii="宋体" w:hAnsi="宋体" w:eastAsia="宋体" w:cs="宋体"/>
                <w:color w:val="auto"/>
                <w:sz w:val="24"/>
              </w:rPr>
              <w:t>开户银行</w:t>
            </w:r>
            <w:bookmarkEnd w:id="31"/>
          </w:p>
        </w:tc>
        <w:tc>
          <w:tcPr>
            <w:tcW w:w="2196" w:type="dxa"/>
            <w:gridSpan w:val="2"/>
            <w:vAlign w:val="center"/>
          </w:tcPr>
          <w:p w14:paraId="4813AC08">
            <w:pPr>
              <w:kinsoku/>
              <w:spacing w:line="360" w:lineRule="auto"/>
              <w:ind w:firstLine="470" w:firstLineChars="196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 w14:paraId="5E61C7BE">
            <w:pPr>
              <w:kinsoku/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3557BC59">
            <w:pPr>
              <w:kinsoku/>
              <w:spacing w:line="360" w:lineRule="auto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32" w:name="_Toc11582"/>
            <w:r>
              <w:rPr>
                <w:rFonts w:hint="eastAsia" w:ascii="宋体" w:hAnsi="宋体" w:eastAsia="宋体" w:cs="宋体"/>
                <w:color w:val="auto"/>
                <w:sz w:val="24"/>
              </w:rPr>
              <w:t>初级职称人员</w:t>
            </w:r>
            <w:bookmarkEnd w:id="32"/>
          </w:p>
        </w:tc>
        <w:tc>
          <w:tcPr>
            <w:tcW w:w="2707" w:type="dxa"/>
            <w:gridSpan w:val="2"/>
            <w:vAlign w:val="center"/>
          </w:tcPr>
          <w:p w14:paraId="284DAD7C">
            <w:pPr>
              <w:kinsoku/>
              <w:spacing w:line="360" w:lineRule="auto"/>
              <w:ind w:firstLine="470" w:firstLineChars="196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40B1408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522" w:type="dxa"/>
            <w:vAlign w:val="center"/>
          </w:tcPr>
          <w:p w14:paraId="7EB7C909">
            <w:pPr>
              <w:kinsoku/>
              <w:spacing w:line="360" w:lineRule="auto"/>
              <w:ind w:firstLine="470" w:firstLineChars="196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33" w:name="_Toc25675"/>
            <w:r>
              <w:rPr>
                <w:rFonts w:hint="eastAsia" w:ascii="宋体" w:hAnsi="宋体" w:eastAsia="宋体" w:cs="宋体"/>
                <w:color w:val="auto"/>
                <w:sz w:val="24"/>
              </w:rPr>
              <w:t>账号</w:t>
            </w:r>
            <w:bookmarkEnd w:id="33"/>
          </w:p>
        </w:tc>
        <w:tc>
          <w:tcPr>
            <w:tcW w:w="2196" w:type="dxa"/>
            <w:gridSpan w:val="2"/>
            <w:vAlign w:val="center"/>
          </w:tcPr>
          <w:p w14:paraId="2ECD225E">
            <w:pPr>
              <w:kinsoku/>
              <w:spacing w:line="360" w:lineRule="auto"/>
              <w:ind w:firstLine="470" w:firstLineChars="196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 w14:paraId="1369AD7E">
            <w:pPr>
              <w:kinsoku/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7B3E35F3">
            <w:pPr>
              <w:kinsoku/>
              <w:spacing w:line="360" w:lineRule="auto"/>
              <w:ind w:firstLine="470" w:firstLineChars="196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34" w:name="_Toc1124"/>
            <w:r>
              <w:rPr>
                <w:rFonts w:hint="eastAsia" w:ascii="宋体" w:hAnsi="宋体" w:eastAsia="宋体" w:cs="宋体"/>
                <w:color w:val="auto"/>
                <w:sz w:val="24"/>
              </w:rPr>
              <w:t>技工</w:t>
            </w:r>
            <w:bookmarkEnd w:id="34"/>
          </w:p>
        </w:tc>
        <w:tc>
          <w:tcPr>
            <w:tcW w:w="2707" w:type="dxa"/>
            <w:gridSpan w:val="2"/>
            <w:vAlign w:val="center"/>
          </w:tcPr>
          <w:p w14:paraId="0F99E894">
            <w:pPr>
              <w:kinsoku/>
              <w:spacing w:line="360" w:lineRule="auto"/>
              <w:ind w:firstLine="470" w:firstLineChars="196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4849CFE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</w:trPr>
        <w:tc>
          <w:tcPr>
            <w:tcW w:w="1522" w:type="dxa"/>
            <w:vAlign w:val="center"/>
          </w:tcPr>
          <w:p w14:paraId="03425E50">
            <w:pPr>
              <w:kinsoku/>
              <w:spacing w:line="360" w:lineRule="auto"/>
              <w:jc w:val="center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35" w:name="_Toc9547"/>
            <w:r>
              <w:rPr>
                <w:rFonts w:hint="eastAsia" w:ascii="宋体" w:hAnsi="宋体" w:eastAsia="宋体" w:cs="宋体"/>
                <w:color w:val="auto"/>
                <w:sz w:val="24"/>
              </w:rPr>
              <w:t>经营范围</w:t>
            </w:r>
            <w:bookmarkEnd w:id="35"/>
          </w:p>
        </w:tc>
        <w:tc>
          <w:tcPr>
            <w:tcW w:w="7628" w:type="dxa"/>
            <w:gridSpan w:val="7"/>
            <w:vAlign w:val="center"/>
          </w:tcPr>
          <w:p w14:paraId="63FB7A5B">
            <w:pPr>
              <w:kinsoku/>
              <w:spacing w:line="360" w:lineRule="auto"/>
              <w:ind w:firstLine="470" w:firstLineChars="196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47BC202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1522" w:type="dxa"/>
            <w:vAlign w:val="center"/>
          </w:tcPr>
          <w:p w14:paraId="49B7C49E">
            <w:pPr>
              <w:kinsoku/>
              <w:spacing w:line="360" w:lineRule="auto"/>
              <w:jc w:val="center"/>
              <w:outlineLvl w:val="1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36" w:name="_Toc3120"/>
            <w:r>
              <w:rPr>
                <w:rFonts w:hint="eastAsia" w:ascii="宋体" w:hAnsi="宋体" w:eastAsia="宋体" w:cs="宋体"/>
                <w:color w:val="auto"/>
                <w:sz w:val="24"/>
              </w:rPr>
              <w:t>备注</w:t>
            </w:r>
            <w:bookmarkEnd w:id="36"/>
          </w:p>
        </w:tc>
        <w:tc>
          <w:tcPr>
            <w:tcW w:w="7628" w:type="dxa"/>
            <w:gridSpan w:val="7"/>
            <w:vAlign w:val="center"/>
          </w:tcPr>
          <w:p w14:paraId="31826B9D">
            <w:pPr>
              <w:kinsoku/>
              <w:spacing w:line="360" w:lineRule="auto"/>
              <w:ind w:firstLine="470" w:firstLineChars="196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</w:tbl>
    <w:p w14:paraId="6AC40AE4">
      <w:pPr>
        <w:kinsoku/>
        <w:spacing w:line="360" w:lineRule="auto"/>
        <w:rPr>
          <w:rFonts w:hint="eastAsia" w:ascii="宋体" w:hAnsi="宋体" w:eastAsia="宋体" w:cs="宋体"/>
          <w:color w:val="auto"/>
        </w:rPr>
      </w:pPr>
    </w:p>
    <w:p w14:paraId="247459FE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供应商名称：    （单位盖章）</w:t>
      </w:r>
    </w:p>
    <w:p w14:paraId="763615A8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法定代表人或授权代表（签字或加盖个人名章）：</w:t>
      </w:r>
    </w:p>
    <w:p w14:paraId="22E4AF25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日期:    年  月  日</w:t>
      </w:r>
    </w:p>
    <w:bookmarkEnd w:id="4"/>
    <w:p w14:paraId="52B185E2">
      <w:pPr>
        <w:pStyle w:val="4"/>
        <w:numPr>
          <w:ilvl w:val="0"/>
          <w:numId w:val="2"/>
        </w:numPr>
        <w:kinsoku/>
        <w:spacing w:before="0" w:after="0" w:line="360" w:lineRule="auto"/>
        <w:ind w:firstLine="643" w:firstLineChars="200"/>
        <w:jc w:val="center"/>
        <w:rPr>
          <w:rStyle w:val="27"/>
          <w:rFonts w:hint="eastAsia" w:ascii="宋体" w:hAnsi="宋体" w:eastAsia="宋体" w:cs="宋体"/>
          <w:b/>
          <w:bCs/>
          <w:color w:val="auto"/>
        </w:rPr>
      </w:pPr>
      <w:bookmarkStart w:id="37" w:name="_Toc21280"/>
      <w:r>
        <w:rPr>
          <w:rStyle w:val="27"/>
          <w:rFonts w:hint="eastAsia" w:ascii="宋体" w:hAnsi="宋体" w:eastAsia="宋体" w:cs="宋体"/>
          <w:b/>
          <w:bCs/>
          <w:color w:val="auto"/>
        </w:rPr>
        <w:t>供应商诚信情况承诺函</w:t>
      </w:r>
      <w:bookmarkEnd w:id="37"/>
    </w:p>
    <w:p w14:paraId="226E1936">
      <w:pPr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 xml:space="preserve">                    （采购人名称）</w:t>
      </w:r>
      <w:r>
        <w:rPr>
          <w:rFonts w:hint="eastAsia" w:ascii="宋体" w:hAnsi="宋体" w:eastAsia="宋体" w:cs="宋体"/>
          <w:bCs/>
          <w:color w:val="auto"/>
          <w:sz w:val="24"/>
        </w:rPr>
        <w:t xml:space="preserve">： </w:t>
      </w:r>
    </w:p>
    <w:p w14:paraId="363E4248">
      <w:pPr>
        <w:spacing w:line="360" w:lineRule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 xml:space="preserve">    本单位                   （供应商名称）参加                 （项目名称及项目编号）的政府采购活动，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现根据《四川省公共资源交易领域严重失信联合惩戒实施办法》（川发改信用规〔2019〕405号）、《关于对政府采购领域严重违法失信主体开展联合惩戒的合作备忘录》（发改财金〔2018〕1614号）等相关文件的规定，针</w:t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对本单位的诚信情况作出以下承诺：</w:t>
      </w:r>
    </w:p>
    <w:p w14:paraId="123573A6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lang w:eastAsia="zh-CN"/>
        </w:rPr>
      </w:pPr>
    </w:p>
    <w:p w14:paraId="3ED2F44A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我单位具有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《四川省公共资源交易领域严重失信联合惩戒实施办法》（川发改信用规〔2019〕405号）、《关于对政府采购领域严重违法失信主体开展联合惩戒的合作备忘录》（发改财金〔2018〕1614号）等相关文件所规定的失信行为       次（填写失信行为的次数时，建议使用大写数字，如零、壹、贰、叁、肆等。）；</w:t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（仅限投标截止当日仍在有效期的次数）</w:t>
      </w:r>
    </w:p>
    <w:p w14:paraId="6307744F">
      <w:pPr>
        <w:ind w:firstLine="480" w:firstLineChars="200"/>
        <w:rPr>
          <w:rFonts w:hint="eastAsia" w:ascii="宋体" w:hAnsi="宋体" w:eastAsia="宋体" w:cs="宋体"/>
          <w:bCs/>
          <w:color w:val="auto"/>
          <w:sz w:val="24"/>
          <w:lang w:eastAsia="zh-CN"/>
        </w:rPr>
      </w:pPr>
    </w:p>
    <w:p w14:paraId="6F327E5B">
      <w:pPr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</w:p>
    <w:p w14:paraId="0B772CB1">
      <w:pPr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我</w:t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对以上填写信息的真实性负责。如有不实，本</w:t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愿承担由此产生的一切法律责任和后果。</w:t>
      </w:r>
    </w:p>
    <w:p w14:paraId="49BFCBAF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</w:p>
    <w:p w14:paraId="6CC76776">
      <w:pPr>
        <w:kinsoku/>
        <w:spacing w:line="360" w:lineRule="auto"/>
        <w:rPr>
          <w:rFonts w:hint="eastAsia" w:ascii="宋体" w:hAnsi="宋体" w:eastAsia="宋体" w:cs="宋体"/>
          <w:color w:val="auto"/>
          <w:lang w:eastAsia="zh-CN"/>
        </w:rPr>
      </w:pPr>
    </w:p>
    <w:p w14:paraId="0849A2D3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供应商名称：    （单位盖章）</w:t>
      </w:r>
    </w:p>
    <w:p w14:paraId="72D356F5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法定代表人或授权代表（签字或加盖个人名章）：</w:t>
      </w:r>
    </w:p>
    <w:p w14:paraId="6487B76D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日期:    年  月  日</w:t>
      </w:r>
    </w:p>
    <w:p w14:paraId="6EBF3F32">
      <w:pPr>
        <w:kinsoku/>
        <w:spacing w:line="360" w:lineRule="auto"/>
        <w:rPr>
          <w:rFonts w:hint="eastAsia" w:ascii="宋体" w:hAnsi="宋体" w:eastAsia="宋体" w:cs="宋体"/>
          <w:bCs/>
          <w:color w:val="auto"/>
          <w:sz w:val="24"/>
        </w:rPr>
      </w:pPr>
    </w:p>
    <w:p w14:paraId="023CB1DE">
      <w:pPr>
        <w:kinsoku/>
        <w:spacing w:line="360" w:lineRule="auto"/>
        <w:rPr>
          <w:rFonts w:hint="eastAsia" w:ascii="宋体" w:hAnsi="宋体" w:eastAsia="宋体" w:cs="宋体"/>
          <w:bCs/>
          <w:color w:val="auto"/>
          <w:sz w:val="24"/>
        </w:rPr>
      </w:pPr>
    </w:p>
    <w:p w14:paraId="250E8EC8">
      <w:pPr>
        <w:kinsoku/>
        <w:spacing w:line="360" w:lineRule="auto"/>
        <w:rPr>
          <w:rFonts w:hint="eastAsia" w:ascii="宋体" w:hAnsi="宋体" w:eastAsia="宋体" w:cs="宋体"/>
          <w:color w:val="auto"/>
        </w:rPr>
        <w:sectPr>
          <w:pgSz w:w="11850" w:h="16783"/>
          <w:pgMar w:top="1440" w:right="1430" w:bottom="1440" w:left="1380" w:header="851" w:footer="992" w:gutter="0"/>
          <w:cols w:space="720" w:num="1"/>
          <w:docGrid w:type="lines" w:linePitch="312" w:charSpace="0"/>
        </w:sectPr>
      </w:pPr>
    </w:p>
    <w:p w14:paraId="79F8ACB1">
      <w:pPr>
        <w:pStyle w:val="4"/>
        <w:numPr>
          <w:ilvl w:val="0"/>
          <w:numId w:val="2"/>
        </w:numPr>
        <w:kinsoku/>
        <w:spacing w:before="0" w:after="0" w:line="360" w:lineRule="auto"/>
        <w:ind w:firstLine="643" w:firstLineChars="200"/>
        <w:jc w:val="center"/>
        <w:rPr>
          <w:rStyle w:val="27"/>
          <w:rFonts w:hint="eastAsia" w:ascii="宋体" w:hAnsi="宋体" w:eastAsia="宋体" w:cs="宋体"/>
          <w:b/>
          <w:bCs/>
          <w:color w:val="auto"/>
          <w:lang w:eastAsia="zh-CN"/>
        </w:rPr>
      </w:pPr>
      <w:bookmarkStart w:id="38" w:name="_Toc16934"/>
      <w:r>
        <w:rPr>
          <w:rStyle w:val="27"/>
          <w:rFonts w:hint="eastAsia" w:ascii="宋体" w:hAnsi="宋体" w:eastAsia="宋体" w:cs="宋体"/>
          <w:b/>
          <w:bCs/>
          <w:color w:val="auto"/>
          <w:lang w:eastAsia="zh-CN"/>
        </w:rPr>
        <w:t>询价文件要求提供的其它资格性证明文件</w:t>
      </w:r>
      <w:bookmarkEnd w:id="38"/>
    </w:p>
    <w:p w14:paraId="7BF22F46">
      <w:pPr>
        <w:pStyle w:val="2"/>
        <w:kinsoku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（格式不限，供应商自拟）</w:t>
      </w:r>
    </w:p>
    <w:p w14:paraId="7FD124D7">
      <w:pPr>
        <w:kinsoku/>
        <w:spacing w:line="360" w:lineRule="auto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p w14:paraId="0FE5C062">
      <w:pPr>
        <w:pStyle w:val="12"/>
        <w:kinsoku/>
        <w:spacing w:line="360" w:lineRule="auto"/>
        <w:ind w:firstLine="640"/>
        <w:rPr>
          <w:rFonts w:hint="eastAsia" w:ascii="宋体" w:hAnsi="宋体" w:eastAsia="宋体" w:cs="宋体"/>
          <w:color w:val="auto"/>
          <w:lang w:eastAsia="zh-CN"/>
        </w:rPr>
        <w:sectPr>
          <w:pgSz w:w="11850" w:h="16783"/>
          <w:pgMar w:top="1355" w:right="1430" w:bottom="1440" w:left="1380" w:header="851" w:footer="992" w:gutter="0"/>
          <w:cols w:space="720" w:num="1"/>
          <w:docGrid w:type="lines" w:linePitch="312" w:charSpace="0"/>
        </w:sectPr>
      </w:pPr>
    </w:p>
    <w:p w14:paraId="259FE270">
      <w:pPr>
        <w:kinsoku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第二部分 其他响应性部分</w:t>
      </w:r>
    </w:p>
    <w:p w14:paraId="13484B13">
      <w:pPr>
        <w:pStyle w:val="4"/>
        <w:numPr>
          <w:ilvl w:val="0"/>
          <w:numId w:val="2"/>
        </w:numPr>
        <w:kinsoku/>
        <w:spacing w:before="0" w:after="0" w:line="360" w:lineRule="auto"/>
        <w:ind w:firstLine="643" w:firstLineChars="200"/>
        <w:jc w:val="center"/>
        <w:rPr>
          <w:rStyle w:val="27"/>
          <w:rFonts w:hint="eastAsia" w:ascii="宋体" w:hAnsi="宋体" w:eastAsia="宋体" w:cs="宋体"/>
          <w:b/>
          <w:bCs/>
          <w:color w:val="auto"/>
        </w:rPr>
      </w:pPr>
      <w:bookmarkStart w:id="39" w:name="_Toc17794"/>
      <w:r>
        <w:rPr>
          <w:rStyle w:val="27"/>
          <w:rFonts w:hint="eastAsia" w:ascii="宋体" w:hAnsi="宋体" w:eastAsia="宋体" w:cs="宋体"/>
          <w:b/>
          <w:bCs/>
          <w:color w:val="auto"/>
        </w:rPr>
        <w:t>报价一览表</w:t>
      </w:r>
      <w:bookmarkEnd w:id="39"/>
    </w:p>
    <w:tbl>
      <w:tblPr>
        <w:tblStyle w:val="13"/>
        <w:tblW w:w="9133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746"/>
        <w:gridCol w:w="994"/>
        <w:gridCol w:w="900"/>
        <w:gridCol w:w="1985"/>
        <w:gridCol w:w="1339"/>
        <w:gridCol w:w="609"/>
      </w:tblGrid>
      <w:tr w14:paraId="2D1DB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1A8E8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序号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D0C52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eastAsia="zh-CN"/>
              </w:rPr>
              <w:t>报价内容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DB457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  <w:t>数量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37B06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  <w:t>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377C7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  <w:t>总价（元）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3766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auto"/>
                <w:sz w:val="24"/>
                <w:lang w:eastAsia="zh-CN"/>
              </w:rPr>
              <w:t>交货时间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02D3B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备注</w:t>
            </w:r>
          </w:p>
        </w:tc>
      </w:tr>
      <w:tr w14:paraId="1EF1A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3F647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  <w:t>1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177AA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2B6F4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3DC0F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0EFB8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DF894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CB73D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</w:pPr>
          </w:p>
        </w:tc>
      </w:tr>
      <w:tr w14:paraId="7C858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9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7E342">
            <w:pPr>
              <w:kinsoku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  <w:t>报价合计：</w:t>
            </w:r>
          </w:p>
          <w:p w14:paraId="1968D5E7">
            <w:pPr>
              <w:kinsoku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  <w:t xml:space="preserve">大写：                       </w:t>
            </w:r>
          </w:p>
        </w:tc>
      </w:tr>
    </w:tbl>
    <w:p w14:paraId="5F0444C8">
      <w:pPr>
        <w:kinsoku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</w:rPr>
      </w:pPr>
    </w:p>
    <w:p w14:paraId="25153502">
      <w:pPr>
        <w:kinsoku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注：1、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供应商报价应是响应采购项目要求的全部工作内容的价格体现。</w:t>
      </w:r>
    </w:p>
    <w:p w14:paraId="633B15E0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以上表格不够填写可自行添加。</w:t>
      </w:r>
    </w:p>
    <w:p w14:paraId="3F64B22D">
      <w:pPr>
        <w:kinsoku/>
        <w:spacing w:line="360" w:lineRule="auto"/>
        <w:rPr>
          <w:rFonts w:hint="eastAsia" w:ascii="宋体" w:hAnsi="宋体" w:eastAsia="宋体" w:cs="宋体"/>
          <w:color w:val="auto"/>
          <w:sz w:val="24"/>
          <w:lang w:eastAsia="zh-CN"/>
        </w:rPr>
      </w:pPr>
    </w:p>
    <w:p w14:paraId="344E2659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供应商名称：    （单位盖章）</w:t>
      </w:r>
    </w:p>
    <w:p w14:paraId="0E5133E4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法定代表人或授权代表（签字或加盖个人名章）：</w:t>
      </w:r>
    </w:p>
    <w:p w14:paraId="5F41D676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日期:    年  月  日</w:t>
      </w:r>
    </w:p>
    <w:p w14:paraId="30817E18">
      <w:pPr>
        <w:kinsoku/>
        <w:spacing w:line="360" w:lineRule="auto"/>
        <w:rPr>
          <w:rFonts w:hint="eastAsia" w:ascii="宋体" w:hAnsi="宋体" w:eastAsia="宋体" w:cs="宋体"/>
          <w:color w:val="auto"/>
          <w:sz w:val="24"/>
        </w:rPr>
        <w:sectPr>
          <w:headerReference r:id="rId6" w:type="first"/>
          <w:footerReference r:id="rId7" w:type="default"/>
          <w:footerReference r:id="rId8" w:type="even"/>
          <w:pgSz w:w="11850" w:h="16783"/>
          <w:pgMar w:top="1440" w:right="1430" w:bottom="1440" w:left="1380" w:header="794" w:footer="794" w:gutter="0"/>
          <w:cols w:space="720" w:num="1"/>
          <w:titlePg/>
          <w:docGrid w:type="lines" w:linePitch="312" w:charSpace="0"/>
        </w:sectPr>
      </w:pPr>
    </w:p>
    <w:p w14:paraId="45B3307B">
      <w:pPr>
        <w:pStyle w:val="4"/>
        <w:numPr>
          <w:ilvl w:val="0"/>
          <w:numId w:val="2"/>
        </w:numPr>
        <w:kinsoku/>
        <w:spacing w:before="0" w:after="0" w:line="360" w:lineRule="auto"/>
        <w:ind w:firstLine="643" w:firstLineChars="200"/>
        <w:jc w:val="center"/>
        <w:rPr>
          <w:rStyle w:val="27"/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Style w:val="27"/>
          <w:rFonts w:hint="eastAsia" w:ascii="宋体" w:hAnsi="宋体" w:eastAsia="宋体" w:cs="宋体"/>
          <w:b/>
          <w:bCs/>
          <w:color w:val="auto"/>
          <w:lang w:eastAsia="zh-CN"/>
        </w:rPr>
        <w:t>分项报价明细表</w:t>
      </w:r>
    </w:p>
    <w:p w14:paraId="4C88E821">
      <w:pPr>
        <w:rPr>
          <w:lang w:eastAsia="zh-CN"/>
        </w:rPr>
      </w:pPr>
    </w:p>
    <w:tbl>
      <w:tblPr>
        <w:tblStyle w:val="13"/>
        <w:tblW w:w="10185" w:type="dxa"/>
        <w:tblInd w:w="-6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770"/>
        <w:gridCol w:w="1575"/>
        <w:gridCol w:w="1500"/>
        <w:gridCol w:w="1335"/>
        <w:gridCol w:w="1725"/>
        <w:gridCol w:w="1530"/>
      </w:tblGrid>
      <w:tr w14:paraId="72A2D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64311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65C26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 w:bidi="ar"/>
              </w:rPr>
              <w:t>产品名称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29A74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/>
              </w:rPr>
              <w:t>品牌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3E338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/>
              </w:rPr>
              <w:t>规格型号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15B49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 w:bidi="ar"/>
              </w:rPr>
              <w:t>数量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9A88B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 w:bidi="ar"/>
              </w:rPr>
              <w:t>单价（元）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F42C0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 w:bidi="ar"/>
              </w:rPr>
              <w:t>总价（元）</w:t>
            </w:r>
          </w:p>
        </w:tc>
      </w:tr>
      <w:tr w14:paraId="65149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AF966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7E341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B4F9D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11D65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8A8B0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 w:bidi="ar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E8650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248D2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 w:bidi="ar"/>
              </w:rPr>
            </w:pPr>
          </w:p>
        </w:tc>
      </w:tr>
      <w:tr w14:paraId="69698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9FC38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13489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08854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F295E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BA37B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 w:bidi="ar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E0B8C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0B675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 w:bidi="ar"/>
              </w:rPr>
            </w:pPr>
          </w:p>
        </w:tc>
      </w:tr>
      <w:tr w14:paraId="43277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17058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927CF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580DB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A8EFE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2A39D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 w:bidi="ar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E3F38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3EBF5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 w:bidi="ar"/>
              </w:rPr>
            </w:pPr>
          </w:p>
        </w:tc>
      </w:tr>
      <w:tr w14:paraId="00AE4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96387">
            <w:pPr>
              <w:kinsoku/>
              <w:autoSpaceDE/>
              <w:autoSpaceDN/>
              <w:adjustRightInd/>
              <w:snapToGrid/>
              <w:spacing w:line="0" w:lineRule="atLeas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/>
              </w:rPr>
              <w:t>合计：</w:t>
            </w:r>
          </w:p>
        </w:tc>
      </w:tr>
    </w:tbl>
    <w:p w14:paraId="28CA5860">
      <w:pPr>
        <w:kinsoku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注：分项报价明细表报价合计应与报价一览表报价相同。</w:t>
      </w:r>
    </w:p>
    <w:p w14:paraId="498AC3BD">
      <w:pPr>
        <w:pStyle w:val="2"/>
        <w:rPr>
          <w:rFonts w:hint="eastAsia" w:ascii="宋体" w:hAnsi="宋体" w:eastAsia="宋体" w:cs="宋体"/>
          <w:color w:val="auto"/>
          <w:sz w:val="24"/>
          <w:lang w:eastAsia="zh-CN"/>
        </w:rPr>
      </w:pPr>
    </w:p>
    <w:p w14:paraId="7BBA9697">
      <w:pPr>
        <w:pStyle w:val="11"/>
        <w:ind w:firstLine="240"/>
        <w:rPr>
          <w:rFonts w:hint="eastAsia" w:ascii="宋体" w:hAnsi="宋体" w:cs="宋体"/>
          <w:color w:val="auto"/>
          <w:sz w:val="24"/>
        </w:rPr>
      </w:pPr>
    </w:p>
    <w:p w14:paraId="35C13E97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供应商名称：    （单位盖章）</w:t>
      </w:r>
    </w:p>
    <w:p w14:paraId="52533915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法定代表人或授权代表（签字或加盖个人名章）：</w:t>
      </w:r>
    </w:p>
    <w:p w14:paraId="61FB5CD9">
      <w:pPr>
        <w:pStyle w:val="11"/>
        <w:ind w:firstLine="480" w:firstLineChars="200"/>
        <w:rPr>
          <w:rFonts w:hint="eastAsia" w:ascii="宋体" w:hAnsi="宋体" w:cs="宋体"/>
          <w:color w:val="auto"/>
          <w:sz w:val="24"/>
        </w:rPr>
        <w:sectPr>
          <w:pgSz w:w="11850" w:h="16783"/>
          <w:pgMar w:top="935" w:right="1410" w:bottom="1440" w:left="14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auto"/>
          <w:sz w:val="24"/>
        </w:rPr>
        <w:t>日期:    年  月  日</w:t>
      </w:r>
    </w:p>
    <w:p w14:paraId="1F9505E1">
      <w:pPr>
        <w:pStyle w:val="4"/>
        <w:numPr>
          <w:ilvl w:val="0"/>
          <w:numId w:val="2"/>
        </w:numPr>
        <w:kinsoku/>
        <w:spacing w:before="0" w:after="0" w:line="360" w:lineRule="auto"/>
        <w:ind w:firstLine="643" w:firstLineChars="200"/>
        <w:jc w:val="center"/>
        <w:rPr>
          <w:rStyle w:val="28"/>
          <w:rFonts w:hint="eastAsia" w:ascii="宋体" w:hAnsi="宋体" w:eastAsia="宋体" w:cs="宋体"/>
          <w:b/>
          <w:bCs/>
          <w:color w:val="auto"/>
        </w:rPr>
      </w:pPr>
      <w:r>
        <w:rPr>
          <w:rStyle w:val="28"/>
          <w:rFonts w:hint="eastAsia" w:ascii="宋体" w:hAnsi="宋体" w:eastAsia="宋体" w:cs="宋体"/>
          <w:b/>
          <w:bCs/>
          <w:color w:val="auto"/>
        </w:rPr>
        <w:t>技术</w:t>
      </w:r>
      <w:r>
        <w:rPr>
          <w:rStyle w:val="28"/>
          <w:rFonts w:hint="eastAsia" w:ascii="宋体" w:hAnsi="宋体" w:eastAsia="宋体" w:cs="宋体"/>
          <w:b/>
          <w:bCs/>
          <w:color w:val="auto"/>
          <w:lang w:eastAsia="zh-CN"/>
        </w:rPr>
        <w:t>要求</w:t>
      </w:r>
      <w:r>
        <w:rPr>
          <w:rStyle w:val="28"/>
          <w:rFonts w:hint="eastAsia" w:ascii="宋体" w:hAnsi="宋体" w:eastAsia="宋体" w:cs="宋体"/>
          <w:b/>
          <w:bCs/>
          <w:color w:val="auto"/>
        </w:rPr>
        <w:t>应答表</w:t>
      </w:r>
    </w:p>
    <w:tbl>
      <w:tblPr>
        <w:tblStyle w:val="13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185"/>
        <w:gridCol w:w="3795"/>
        <w:gridCol w:w="1058"/>
      </w:tblGrid>
      <w:tr w14:paraId="78A89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58" w:type="dxa"/>
            <w:vAlign w:val="center"/>
          </w:tcPr>
          <w:p w14:paraId="536F3343">
            <w:pPr>
              <w:kinsoku/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序号</w:t>
            </w:r>
          </w:p>
        </w:tc>
        <w:tc>
          <w:tcPr>
            <w:tcW w:w="4185" w:type="dxa"/>
            <w:vAlign w:val="center"/>
          </w:tcPr>
          <w:p w14:paraId="011E43C8">
            <w:pPr>
              <w:kinsoku/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询价</w:t>
            </w:r>
            <w:r>
              <w:rPr>
                <w:rFonts w:hint="eastAsia" w:ascii="宋体" w:hAnsi="宋体"/>
                <w:color w:val="auto"/>
                <w:sz w:val="24"/>
              </w:rPr>
              <w:t>文件要求</w:t>
            </w:r>
          </w:p>
        </w:tc>
        <w:tc>
          <w:tcPr>
            <w:tcW w:w="3795" w:type="dxa"/>
            <w:vAlign w:val="center"/>
          </w:tcPr>
          <w:p w14:paraId="1A2D09F6">
            <w:pPr>
              <w:kinsoku/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响应文件响应</w:t>
            </w:r>
          </w:p>
        </w:tc>
        <w:tc>
          <w:tcPr>
            <w:tcW w:w="1058" w:type="dxa"/>
            <w:vAlign w:val="center"/>
          </w:tcPr>
          <w:p w14:paraId="5EB91A14">
            <w:pPr>
              <w:kinsoku/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   响应</w:t>
            </w:r>
          </w:p>
        </w:tc>
      </w:tr>
      <w:tr w14:paraId="0F3F7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58" w:type="dxa"/>
          </w:tcPr>
          <w:p w14:paraId="73F4DE4E">
            <w:pPr>
              <w:kinsoku/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185" w:type="dxa"/>
          </w:tcPr>
          <w:p w14:paraId="1F487B6E">
            <w:pPr>
              <w:kinsoku/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795" w:type="dxa"/>
          </w:tcPr>
          <w:p w14:paraId="7B1686AD">
            <w:pPr>
              <w:kinsoku/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58" w:type="dxa"/>
          </w:tcPr>
          <w:p w14:paraId="758A1A51">
            <w:pPr>
              <w:kinsoku/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1F54A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58" w:type="dxa"/>
          </w:tcPr>
          <w:p w14:paraId="341D1C05">
            <w:pPr>
              <w:kinsoku/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185" w:type="dxa"/>
          </w:tcPr>
          <w:p w14:paraId="5EA1406A">
            <w:pPr>
              <w:kinsoku/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795" w:type="dxa"/>
          </w:tcPr>
          <w:p w14:paraId="14D1203C">
            <w:pPr>
              <w:kinsoku/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58" w:type="dxa"/>
          </w:tcPr>
          <w:p w14:paraId="433C6FA6">
            <w:pPr>
              <w:kinsoku/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0AAD4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58" w:type="dxa"/>
          </w:tcPr>
          <w:p w14:paraId="10B88404">
            <w:pPr>
              <w:kinsoku/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185" w:type="dxa"/>
          </w:tcPr>
          <w:p w14:paraId="2F63636B">
            <w:pPr>
              <w:kinsoku/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795" w:type="dxa"/>
          </w:tcPr>
          <w:p w14:paraId="622BA8F7">
            <w:pPr>
              <w:kinsoku/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58" w:type="dxa"/>
          </w:tcPr>
          <w:p w14:paraId="01080732">
            <w:pPr>
              <w:kinsoku/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153A1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58" w:type="dxa"/>
          </w:tcPr>
          <w:p w14:paraId="4D00FA51">
            <w:pPr>
              <w:kinsoku/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185" w:type="dxa"/>
          </w:tcPr>
          <w:p w14:paraId="203C709D">
            <w:pPr>
              <w:kinsoku/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795" w:type="dxa"/>
          </w:tcPr>
          <w:p w14:paraId="5F5FADA0">
            <w:pPr>
              <w:kinsoku/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58" w:type="dxa"/>
          </w:tcPr>
          <w:p w14:paraId="194DE3D7">
            <w:pPr>
              <w:kinsoku/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</w:tbl>
    <w:p w14:paraId="51859103">
      <w:pPr>
        <w:kinsoku/>
        <w:spacing w:line="360" w:lineRule="auto"/>
        <w:ind w:firstLine="420" w:firstLineChars="200"/>
        <w:rPr>
          <w:rFonts w:ascii="宋体" w:hAnsi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  <w:lang w:eastAsia="zh-CN"/>
        </w:rPr>
        <w:t>注：1、供应商必须据实填写，不得虚假填写，否则将取消其询价或成交资格。</w:t>
      </w:r>
    </w:p>
    <w:p w14:paraId="2D784AF3">
      <w:pPr>
        <w:kinsoku/>
        <w:spacing w:line="360" w:lineRule="auto"/>
        <w:ind w:firstLine="840" w:firstLineChars="400"/>
        <w:rPr>
          <w:rFonts w:ascii="宋体" w:hAnsi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  <w:lang w:eastAsia="zh-CN"/>
        </w:rPr>
        <w:t>2、此表格式仅供参考，供应商可自拟格式。</w:t>
      </w:r>
    </w:p>
    <w:p w14:paraId="405E196E">
      <w:pPr>
        <w:kinsoku/>
        <w:spacing w:line="360" w:lineRule="auto"/>
        <w:ind w:firstLine="480" w:firstLineChars="200"/>
        <w:rPr>
          <w:rFonts w:ascii="宋体" w:hAnsi="宋体"/>
          <w:b/>
          <w:color w:val="auto"/>
          <w:sz w:val="24"/>
          <w:lang w:eastAsia="zh-CN"/>
        </w:rPr>
      </w:pPr>
    </w:p>
    <w:p w14:paraId="5F139D1D">
      <w:pPr>
        <w:kinsoku/>
        <w:spacing w:line="360" w:lineRule="auto"/>
        <w:ind w:firstLine="480" w:firstLineChars="200"/>
        <w:rPr>
          <w:rFonts w:ascii="宋体" w:hAnsi="宋体"/>
          <w:color w:val="auto"/>
          <w:sz w:val="24"/>
          <w:lang w:eastAsia="zh-CN"/>
        </w:rPr>
      </w:pPr>
    </w:p>
    <w:p w14:paraId="3CAA5211">
      <w:pPr>
        <w:kinsoku/>
        <w:spacing w:line="360" w:lineRule="auto"/>
        <w:ind w:firstLine="480" w:firstLineChars="200"/>
        <w:rPr>
          <w:rFonts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供应商名称：          （单位公章）</w:t>
      </w:r>
    </w:p>
    <w:p w14:paraId="63615468">
      <w:pPr>
        <w:kinsoku/>
        <w:spacing w:line="360" w:lineRule="auto"/>
        <w:ind w:firstLine="480" w:firstLineChars="200"/>
        <w:rPr>
          <w:rFonts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法定代表人或授权代表（签字或加盖个人名章）：</w:t>
      </w:r>
    </w:p>
    <w:p w14:paraId="73AC4DF5">
      <w:pPr>
        <w:kinsoku/>
        <w:spacing w:line="360" w:lineRule="auto"/>
        <w:ind w:left="479" w:leftChars="228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cs="宋体"/>
          <w:color w:val="auto"/>
          <w:sz w:val="24"/>
        </w:rPr>
        <w:t>日期：   年  月  日</w:t>
      </w:r>
    </w:p>
    <w:p w14:paraId="1C85BD13">
      <w:pPr>
        <w:kinsoku/>
        <w:spacing w:line="360" w:lineRule="auto"/>
        <w:rPr>
          <w:rFonts w:hint="eastAsia" w:ascii="宋体" w:hAnsi="宋体" w:eastAsia="宋体" w:cs="宋体"/>
          <w:color w:val="auto"/>
          <w:sz w:val="24"/>
        </w:rPr>
        <w:sectPr>
          <w:pgSz w:w="11906" w:h="16838"/>
          <w:pgMar w:top="1440" w:right="1143" w:bottom="1440" w:left="1220" w:header="851" w:footer="992" w:gutter="0"/>
          <w:cols w:space="720" w:num="1"/>
          <w:docGrid w:type="lines" w:linePitch="312" w:charSpace="0"/>
        </w:sectPr>
      </w:pPr>
    </w:p>
    <w:p w14:paraId="3B7265D9">
      <w:pPr>
        <w:pStyle w:val="4"/>
        <w:numPr>
          <w:ilvl w:val="0"/>
          <w:numId w:val="2"/>
        </w:numPr>
        <w:kinsoku/>
        <w:spacing w:before="0" w:after="0" w:line="360" w:lineRule="auto"/>
        <w:ind w:firstLine="643" w:firstLineChars="200"/>
        <w:jc w:val="center"/>
        <w:rPr>
          <w:rStyle w:val="27"/>
          <w:rFonts w:hint="eastAsia" w:ascii="宋体" w:hAnsi="宋体" w:eastAsia="宋体" w:cs="宋体"/>
          <w:b/>
          <w:bCs/>
          <w:color w:val="auto"/>
          <w:lang w:eastAsia="zh-CN"/>
        </w:rPr>
      </w:pPr>
      <w:bookmarkStart w:id="40" w:name="_Toc17398"/>
      <w:r>
        <w:rPr>
          <w:rStyle w:val="27"/>
          <w:rFonts w:hint="eastAsia" w:ascii="宋体" w:hAnsi="宋体" w:eastAsia="宋体" w:cs="宋体"/>
          <w:b/>
          <w:bCs/>
          <w:color w:val="auto"/>
          <w:lang w:eastAsia="zh-CN"/>
        </w:rPr>
        <w:t>供应商类似项目业绩一览表</w:t>
      </w:r>
      <w:bookmarkEnd w:id="40"/>
    </w:p>
    <w:p w14:paraId="3D28FF0C">
      <w:pPr>
        <w:kinsoku/>
        <w:spacing w:line="360" w:lineRule="auto"/>
        <w:rPr>
          <w:rFonts w:hint="eastAsia" w:ascii="宋体" w:hAnsi="宋体" w:eastAsia="宋体" w:cs="宋体"/>
          <w:color w:val="auto"/>
          <w:sz w:val="24"/>
          <w:lang w:eastAsia="zh-CN"/>
        </w:rPr>
      </w:pPr>
    </w:p>
    <w:tbl>
      <w:tblPr>
        <w:tblStyle w:val="13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18"/>
        <w:gridCol w:w="1439"/>
        <w:gridCol w:w="1319"/>
        <w:gridCol w:w="1160"/>
        <w:gridCol w:w="1415"/>
        <w:gridCol w:w="6"/>
        <w:gridCol w:w="1599"/>
        <w:gridCol w:w="15"/>
        <w:gridCol w:w="1377"/>
        <w:gridCol w:w="10"/>
      </w:tblGrid>
      <w:tr w14:paraId="5005F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tcBorders>
              <w:top w:val="single" w:color="auto" w:sz="4" w:space="0"/>
            </w:tcBorders>
            <w:vAlign w:val="center"/>
          </w:tcPr>
          <w:p w14:paraId="2DD3A9F7">
            <w:pPr>
              <w:kinsoku/>
              <w:spacing w:line="360" w:lineRule="auto"/>
              <w:ind w:firstLine="105" w:firstLineChars="50"/>
              <w:jc w:val="center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年份</w:t>
            </w:r>
          </w:p>
        </w:tc>
        <w:tc>
          <w:tcPr>
            <w:tcW w:w="1439" w:type="dxa"/>
            <w:vAlign w:val="center"/>
          </w:tcPr>
          <w:p w14:paraId="543904A9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用户名称</w:t>
            </w:r>
          </w:p>
        </w:tc>
        <w:tc>
          <w:tcPr>
            <w:tcW w:w="1319" w:type="dxa"/>
            <w:vAlign w:val="center"/>
          </w:tcPr>
          <w:p w14:paraId="49514D83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项目名称</w:t>
            </w:r>
          </w:p>
        </w:tc>
        <w:tc>
          <w:tcPr>
            <w:tcW w:w="1160" w:type="dxa"/>
            <w:vAlign w:val="center"/>
          </w:tcPr>
          <w:p w14:paraId="16A59923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完成时间</w:t>
            </w:r>
          </w:p>
        </w:tc>
        <w:tc>
          <w:tcPr>
            <w:tcW w:w="1421" w:type="dxa"/>
            <w:gridSpan w:val="2"/>
            <w:vAlign w:val="center"/>
          </w:tcPr>
          <w:p w14:paraId="68198B4D">
            <w:pPr>
              <w:kinsoku/>
              <w:spacing w:line="360" w:lineRule="auto"/>
              <w:ind w:firstLine="105" w:firstLineChars="50"/>
              <w:jc w:val="center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合同金额</w:t>
            </w:r>
          </w:p>
        </w:tc>
        <w:tc>
          <w:tcPr>
            <w:tcW w:w="1614" w:type="dxa"/>
            <w:gridSpan w:val="2"/>
            <w:tcBorders>
              <w:right w:val="single" w:color="auto" w:sz="4" w:space="0"/>
            </w:tcBorders>
            <w:vAlign w:val="center"/>
          </w:tcPr>
          <w:p w14:paraId="00ED4194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是否通过验收</w:t>
            </w: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 w14:paraId="0F198C89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备注</w:t>
            </w:r>
          </w:p>
        </w:tc>
      </w:tr>
      <w:tr w14:paraId="5E003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 w14:paraId="7DD4CD16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39" w:type="dxa"/>
            <w:vAlign w:val="center"/>
          </w:tcPr>
          <w:p w14:paraId="19590B87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vAlign w:val="center"/>
          </w:tcPr>
          <w:p w14:paraId="49A88DCF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60" w:type="dxa"/>
            <w:vAlign w:val="center"/>
          </w:tcPr>
          <w:p w14:paraId="4A87FA2B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6004C0A2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14" w:type="dxa"/>
            <w:gridSpan w:val="2"/>
            <w:tcBorders>
              <w:right w:val="single" w:color="auto" w:sz="4" w:space="0"/>
            </w:tcBorders>
            <w:vAlign w:val="center"/>
          </w:tcPr>
          <w:p w14:paraId="09186773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 w14:paraId="06AAC33F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D364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 w14:paraId="084425A4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39" w:type="dxa"/>
            <w:vAlign w:val="center"/>
          </w:tcPr>
          <w:p w14:paraId="3B77719D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vAlign w:val="center"/>
          </w:tcPr>
          <w:p w14:paraId="7131FB2E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60" w:type="dxa"/>
            <w:vAlign w:val="center"/>
          </w:tcPr>
          <w:p w14:paraId="2BCEF1CE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6D36718A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14" w:type="dxa"/>
            <w:gridSpan w:val="2"/>
            <w:tcBorders>
              <w:right w:val="single" w:color="auto" w:sz="4" w:space="0"/>
            </w:tcBorders>
            <w:vAlign w:val="center"/>
          </w:tcPr>
          <w:p w14:paraId="68F1B069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 w14:paraId="03A5CB24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846C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 w14:paraId="78234F07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39" w:type="dxa"/>
            <w:vAlign w:val="center"/>
          </w:tcPr>
          <w:p w14:paraId="173F9312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vAlign w:val="center"/>
          </w:tcPr>
          <w:p w14:paraId="406DADFA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60" w:type="dxa"/>
            <w:vAlign w:val="center"/>
          </w:tcPr>
          <w:p w14:paraId="2B84D930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571EDCB1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14" w:type="dxa"/>
            <w:gridSpan w:val="2"/>
            <w:tcBorders>
              <w:right w:val="single" w:color="auto" w:sz="4" w:space="0"/>
            </w:tcBorders>
            <w:vAlign w:val="center"/>
          </w:tcPr>
          <w:p w14:paraId="5882C4ED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 w14:paraId="63837AEB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A823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 w14:paraId="64D47F07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 w14:paraId="2903BB74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tcBorders>
              <w:left w:val="single" w:color="auto" w:sz="4" w:space="0"/>
            </w:tcBorders>
            <w:vAlign w:val="center"/>
          </w:tcPr>
          <w:p w14:paraId="1187B36B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60" w:type="dxa"/>
            <w:vAlign w:val="center"/>
          </w:tcPr>
          <w:p w14:paraId="41D177FF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0D9DC7F3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14" w:type="dxa"/>
            <w:gridSpan w:val="2"/>
            <w:tcBorders>
              <w:right w:val="single" w:color="auto" w:sz="4" w:space="0"/>
            </w:tcBorders>
            <w:vAlign w:val="center"/>
          </w:tcPr>
          <w:p w14:paraId="6B8AC1E0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 w14:paraId="0E33E7A0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69B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10" w:type="dxa"/>
          <w:cantSplit/>
          <w:trHeight w:val="600" w:hRule="atLeast"/>
          <w:jc w:val="center"/>
        </w:trPr>
        <w:tc>
          <w:tcPr>
            <w:tcW w:w="718" w:type="dxa"/>
            <w:tcBorders>
              <w:right w:val="single" w:color="auto" w:sz="4" w:space="0"/>
            </w:tcBorders>
            <w:vAlign w:val="center"/>
          </w:tcPr>
          <w:p w14:paraId="2BFA25BA">
            <w:pPr>
              <w:kinsoku/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E722C9">
            <w:pPr>
              <w:kinsoku/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475C79">
            <w:pPr>
              <w:kinsoku/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18735D">
            <w:pPr>
              <w:kinsoku/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F708EF">
            <w:pPr>
              <w:kinsoku/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DBFFF1">
            <w:pPr>
              <w:kinsoku/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92" w:type="dxa"/>
            <w:gridSpan w:val="2"/>
            <w:tcBorders>
              <w:left w:val="single" w:color="auto" w:sz="4" w:space="0"/>
            </w:tcBorders>
            <w:vAlign w:val="center"/>
          </w:tcPr>
          <w:p w14:paraId="004941F0">
            <w:pPr>
              <w:kinsoku/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F0DA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 w14:paraId="079C8270">
            <w:pPr>
              <w:kinsoku/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39" w:type="dxa"/>
            <w:vAlign w:val="center"/>
          </w:tcPr>
          <w:p w14:paraId="0E29DEDC">
            <w:pPr>
              <w:kinsoku/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vAlign w:val="center"/>
          </w:tcPr>
          <w:p w14:paraId="4A164B65">
            <w:pPr>
              <w:kinsoku/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60" w:type="dxa"/>
            <w:vAlign w:val="center"/>
          </w:tcPr>
          <w:p w14:paraId="2CCCF3DD">
            <w:pPr>
              <w:kinsoku/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21" w:type="dxa"/>
            <w:gridSpan w:val="2"/>
            <w:tcBorders>
              <w:right w:val="single" w:color="auto" w:sz="4" w:space="0"/>
            </w:tcBorders>
            <w:vAlign w:val="center"/>
          </w:tcPr>
          <w:p w14:paraId="06A97F39">
            <w:pPr>
              <w:kinsoku/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14CBC1">
            <w:pPr>
              <w:kinsoku/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 w14:paraId="081DF327">
            <w:pPr>
              <w:kinsoku/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BCC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 w14:paraId="57EE8DC6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39" w:type="dxa"/>
            <w:vAlign w:val="center"/>
          </w:tcPr>
          <w:p w14:paraId="704D8A06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vAlign w:val="center"/>
          </w:tcPr>
          <w:p w14:paraId="3F5E7928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60" w:type="dxa"/>
            <w:vAlign w:val="center"/>
          </w:tcPr>
          <w:p w14:paraId="71173411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21" w:type="dxa"/>
            <w:gridSpan w:val="2"/>
            <w:tcBorders>
              <w:right w:val="single" w:color="auto" w:sz="4" w:space="0"/>
            </w:tcBorders>
            <w:vAlign w:val="center"/>
          </w:tcPr>
          <w:p w14:paraId="7B6BE41D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E6AFEF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 w14:paraId="58090F10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A3F3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 w14:paraId="67BC0630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39" w:type="dxa"/>
            <w:vAlign w:val="center"/>
          </w:tcPr>
          <w:p w14:paraId="2758B8CF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vAlign w:val="center"/>
          </w:tcPr>
          <w:p w14:paraId="7A8F9665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60" w:type="dxa"/>
            <w:vAlign w:val="center"/>
          </w:tcPr>
          <w:p w14:paraId="02E69E62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21" w:type="dxa"/>
            <w:gridSpan w:val="2"/>
            <w:tcBorders>
              <w:right w:val="single" w:color="auto" w:sz="4" w:space="0"/>
            </w:tcBorders>
            <w:vAlign w:val="center"/>
          </w:tcPr>
          <w:p w14:paraId="17C15C9B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C45DA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 w14:paraId="3DE499C3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614E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10" w:hRule="atLeast"/>
          <w:jc w:val="center"/>
        </w:trPr>
        <w:tc>
          <w:tcPr>
            <w:tcW w:w="718" w:type="dxa"/>
            <w:tcBorders>
              <w:bottom w:val="single" w:color="auto" w:sz="4" w:space="0"/>
            </w:tcBorders>
            <w:vAlign w:val="center"/>
          </w:tcPr>
          <w:p w14:paraId="4D1E46D1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 w14:paraId="49339755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tcBorders>
              <w:bottom w:val="single" w:color="auto" w:sz="4" w:space="0"/>
            </w:tcBorders>
            <w:vAlign w:val="center"/>
          </w:tcPr>
          <w:p w14:paraId="412ED95D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 w14:paraId="241CE498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2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D1845A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F583C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8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5F496DD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0E21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15" w:hRule="atLeast"/>
          <w:jc w:val="center"/>
        </w:trPr>
        <w:tc>
          <w:tcPr>
            <w:tcW w:w="7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76DCD0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2CC49C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67D20A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881A4E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BE67B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05A97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525913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DDF5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15" w:hRule="atLeast"/>
          <w:jc w:val="center"/>
        </w:trPr>
        <w:tc>
          <w:tcPr>
            <w:tcW w:w="7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7C0360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F9C6C4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568843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27FAC8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1281B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82123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298013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B69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50" w:hRule="atLeast"/>
          <w:jc w:val="center"/>
        </w:trPr>
        <w:tc>
          <w:tcPr>
            <w:tcW w:w="7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ACDEAA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A0367D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ADAC8E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0C008A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59A21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FA2CD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7DED96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98E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35" w:hRule="atLeast"/>
          <w:jc w:val="center"/>
        </w:trPr>
        <w:tc>
          <w:tcPr>
            <w:tcW w:w="718" w:type="dxa"/>
            <w:tcBorders>
              <w:top w:val="single" w:color="auto" w:sz="4" w:space="0"/>
            </w:tcBorders>
            <w:vAlign w:val="center"/>
          </w:tcPr>
          <w:p w14:paraId="09ABCEBC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39" w:type="dxa"/>
            <w:tcBorders>
              <w:top w:val="single" w:color="auto" w:sz="4" w:space="0"/>
            </w:tcBorders>
            <w:vAlign w:val="center"/>
          </w:tcPr>
          <w:p w14:paraId="7B4C9189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9" w:type="dxa"/>
            <w:tcBorders>
              <w:top w:val="single" w:color="auto" w:sz="4" w:space="0"/>
            </w:tcBorders>
            <w:vAlign w:val="center"/>
          </w:tcPr>
          <w:p w14:paraId="156EC7F8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60" w:type="dxa"/>
            <w:tcBorders>
              <w:top w:val="single" w:color="auto" w:sz="4" w:space="0"/>
            </w:tcBorders>
            <w:vAlign w:val="center"/>
          </w:tcPr>
          <w:p w14:paraId="1478570E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8907FE3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613C60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DA439DE">
            <w:pPr>
              <w:kinsoku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</w:tbl>
    <w:p w14:paraId="5176CD5F">
      <w:pPr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bookmarkStart w:id="58" w:name="_GoBack"/>
      <w:bookmarkEnd w:id="58"/>
    </w:p>
    <w:p w14:paraId="38A25BF4">
      <w:pPr>
        <w:kinsoku/>
        <w:spacing w:line="360" w:lineRule="auto"/>
        <w:ind w:left="360"/>
        <w:jc w:val="center"/>
        <w:rPr>
          <w:rFonts w:hint="eastAsia" w:ascii="宋体" w:hAnsi="宋体" w:eastAsia="宋体" w:cs="宋体"/>
          <w:color w:val="auto"/>
          <w:sz w:val="24"/>
          <w:lang w:eastAsia="zh-CN"/>
        </w:rPr>
      </w:pPr>
    </w:p>
    <w:p w14:paraId="75E52FC8">
      <w:pPr>
        <w:kinsoku/>
        <w:spacing w:line="360" w:lineRule="auto"/>
        <w:rPr>
          <w:rFonts w:hint="eastAsia" w:ascii="宋体" w:hAnsi="宋体" w:eastAsia="宋体" w:cs="宋体"/>
          <w:color w:val="auto"/>
          <w:lang w:eastAsia="zh-CN"/>
        </w:rPr>
      </w:pPr>
    </w:p>
    <w:p w14:paraId="7A3481E9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供应商名称：    （单位盖章）</w:t>
      </w:r>
    </w:p>
    <w:p w14:paraId="0A0C0C54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法定代表人或授权代表（签字或加盖个人名章）：</w:t>
      </w:r>
    </w:p>
    <w:p w14:paraId="5DE0CB39">
      <w:pPr>
        <w:kinsoku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日期:    年  月  日</w:t>
      </w:r>
    </w:p>
    <w:p w14:paraId="4E1459D7">
      <w:pPr>
        <w:pStyle w:val="4"/>
        <w:keepNext w:val="0"/>
        <w:keepLines w:val="0"/>
        <w:kinsoku/>
        <w:spacing w:before="0" w:after="0" w:line="360" w:lineRule="auto"/>
        <w:jc w:val="center"/>
        <w:rPr>
          <w:rFonts w:hint="eastAsia" w:ascii="宋体" w:hAnsi="宋体" w:eastAsia="宋体" w:cs="宋体"/>
          <w:color w:val="auto"/>
          <w:sz w:val="24"/>
        </w:rPr>
        <w:sectPr>
          <w:footerReference r:id="rId9" w:type="default"/>
          <w:pgSz w:w="11850" w:h="16783"/>
          <w:pgMar w:top="1440" w:right="1190" w:bottom="1440" w:left="1200" w:header="851" w:footer="992" w:gutter="0"/>
          <w:cols w:space="720" w:num="1"/>
          <w:docGrid w:type="lines" w:linePitch="312" w:charSpace="0"/>
        </w:sectPr>
      </w:pPr>
    </w:p>
    <w:p w14:paraId="15397C8F">
      <w:pPr>
        <w:pStyle w:val="4"/>
        <w:numPr>
          <w:ilvl w:val="0"/>
          <w:numId w:val="2"/>
        </w:numPr>
        <w:kinsoku/>
        <w:spacing w:before="0" w:after="0" w:line="360" w:lineRule="auto"/>
        <w:ind w:firstLine="643" w:firstLineChars="200"/>
        <w:jc w:val="center"/>
        <w:rPr>
          <w:rStyle w:val="27"/>
          <w:rFonts w:hint="eastAsia" w:ascii="宋体" w:hAnsi="宋体" w:eastAsia="宋体" w:cs="宋体"/>
          <w:b/>
          <w:bCs/>
          <w:color w:val="auto"/>
          <w:lang w:eastAsia="zh-CN"/>
        </w:rPr>
      </w:pPr>
      <w:bookmarkStart w:id="41" w:name="_Toc10178"/>
      <w:r>
        <w:rPr>
          <w:rStyle w:val="27"/>
          <w:rFonts w:hint="eastAsia" w:ascii="宋体" w:hAnsi="宋体" w:eastAsia="宋体" w:cs="宋体"/>
          <w:b/>
          <w:bCs/>
          <w:color w:val="auto"/>
          <w:lang w:eastAsia="zh-CN"/>
        </w:rPr>
        <w:t>询价文件要求供应商提供的其他内容</w:t>
      </w:r>
      <w:bookmarkEnd w:id="41"/>
    </w:p>
    <w:p w14:paraId="42B973DC">
      <w:pPr>
        <w:pStyle w:val="2"/>
        <w:spacing w:line="243" w:lineRule="auto"/>
        <w:rPr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 w:bidi="ar"/>
        </w:rPr>
        <w:t xml:space="preserve">               （格式不限，供应商自拟）</w:t>
      </w:r>
    </w:p>
    <w:p w14:paraId="21A1FDEA">
      <w:pPr>
        <w:pStyle w:val="2"/>
        <w:spacing w:line="243" w:lineRule="auto"/>
        <w:rPr>
          <w:lang w:eastAsia="zh-CN"/>
        </w:rPr>
      </w:pPr>
    </w:p>
    <w:p w14:paraId="43929A12">
      <w:pPr>
        <w:pStyle w:val="2"/>
        <w:spacing w:line="243" w:lineRule="auto"/>
        <w:rPr>
          <w:lang w:eastAsia="zh-CN"/>
        </w:rPr>
      </w:pPr>
    </w:p>
    <w:p w14:paraId="0BD484D4">
      <w:pPr>
        <w:pStyle w:val="2"/>
        <w:spacing w:line="243" w:lineRule="auto"/>
        <w:rPr>
          <w:lang w:eastAsia="zh-CN"/>
        </w:rPr>
      </w:pPr>
    </w:p>
    <w:p w14:paraId="68B4F1F2">
      <w:pPr>
        <w:pStyle w:val="2"/>
        <w:spacing w:line="243" w:lineRule="auto"/>
        <w:rPr>
          <w:lang w:eastAsia="zh-CN"/>
        </w:rPr>
      </w:pPr>
    </w:p>
    <w:p w14:paraId="6FCEAC6A">
      <w:pPr>
        <w:pStyle w:val="2"/>
        <w:spacing w:line="243" w:lineRule="auto"/>
        <w:rPr>
          <w:lang w:eastAsia="zh-CN"/>
        </w:rPr>
      </w:pPr>
    </w:p>
    <w:p w14:paraId="79FB0429">
      <w:pPr>
        <w:pStyle w:val="2"/>
        <w:spacing w:line="243" w:lineRule="auto"/>
        <w:rPr>
          <w:lang w:eastAsia="zh-CN"/>
        </w:rPr>
      </w:pPr>
    </w:p>
    <w:p w14:paraId="4F26BC84">
      <w:pPr>
        <w:pStyle w:val="2"/>
        <w:spacing w:line="243" w:lineRule="auto"/>
        <w:rPr>
          <w:lang w:eastAsia="zh-CN"/>
        </w:rPr>
      </w:pPr>
    </w:p>
    <w:p w14:paraId="4AC4480D">
      <w:pPr>
        <w:pStyle w:val="2"/>
        <w:spacing w:line="243" w:lineRule="auto"/>
        <w:rPr>
          <w:lang w:eastAsia="zh-CN"/>
        </w:rPr>
      </w:pPr>
    </w:p>
    <w:p w14:paraId="1085BC45">
      <w:pPr>
        <w:pStyle w:val="2"/>
        <w:spacing w:line="244" w:lineRule="auto"/>
        <w:rPr>
          <w:lang w:eastAsia="zh-CN"/>
        </w:rPr>
      </w:pPr>
    </w:p>
    <w:p w14:paraId="3C3241DB">
      <w:pPr>
        <w:pStyle w:val="2"/>
        <w:spacing w:line="244" w:lineRule="auto"/>
        <w:rPr>
          <w:lang w:eastAsia="zh-CN"/>
        </w:rPr>
      </w:pPr>
    </w:p>
    <w:p w14:paraId="2203D435">
      <w:pPr>
        <w:pStyle w:val="2"/>
        <w:spacing w:line="244" w:lineRule="auto"/>
        <w:rPr>
          <w:lang w:eastAsia="zh-CN"/>
        </w:rPr>
      </w:pPr>
    </w:p>
    <w:p w14:paraId="17B54067">
      <w:pPr>
        <w:pStyle w:val="2"/>
        <w:spacing w:line="244" w:lineRule="auto"/>
        <w:rPr>
          <w:lang w:eastAsia="zh-CN"/>
        </w:rPr>
      </w:pPr>
    </w:p>
    <w:p w14:paraId="3FCC2278">
      <w:pPr>
        <w:pStyle w:val="2"/>
        <w:spacing w:line="244" w:lineRule="auto"/>
        <w:rPr>
          <w:lang w:eastAsia="zh-CN"/>
        </w:rPr>
      </w:pPr>
    </w:p>
    <w:p w14:paraId="1B2CBF85">
      <w:pPr>
        <w:pStyle w:val="2"/>
        <w:spacing w:line="244" w:lineRule="auto"/>
        <w:rPr>
          <w:lang w:eastAsia="zh-CN"/>
        </w:rPr>
      </w:pPr>
    </w:p>
    <w:p w14:paraId="4E8C13EC">
      <w:pPr>
        <w:pStyle w:val="2"/>
        <w:spacing w:line="244" w:lineRule="auto"/>
        <w:rPr>
          <w:lang w:eastAsia="zh-CN"/>
        </w:rPr>
      </w:pPr>
    </w:p>
    <w:p w14:paraId="6D762646">
      <w:pPr>
        <w:pStyle w:val="2"/>
        <w:spacing w:line="244" w:lineRule="auto"/>
        <w:rPr>
          <w:lang w:eastAsia="zh-CN"/>
        </w:rPr>
      </w:pPr>
    </w:p>
    <w:p w14:paraId="250112C1">
      <w:pPr>
        <w:pStyle w:val="2"/>
        <w:spacing w:line="244" w:lineRule="auto"/>
        <w:rPr>
          <w:lang w:eastAsia="zh-CN"/>
        </w:rPr>
      </w:pPr>
    </w:p>
    <w:p w14:paraId="356F906A">
      <w:pPr>
        <w:pStyle w:val="2"/>
        <w:spacing w:line="244" w:lineRule="auto"/>
        <w:rPr>
          <w:lang w:eastAsia="zh-CN"/>
        </w:rPr>
      </w:pPr>
    </w:p>
    <w:p w14:paraId="2BA381D4">
      <w:pPr>
        <w:pStyle w:val="2"/>
        <w:spacing w:line="244" w:lineRule="auto"/>
        <w:rPr>
          <w:lang w:eastAsia="zh-CN"/>
        </w:rPr>
      </w:pPr>
    </w:p>
    <w:p w14:paraId="264EB2DF">
      <w:pPr>
        <w:pStyle w:val="2"/>
        <w:spacing w:line="244" w:lineRule="auto"/>
        <w:rPr>
          <w:lang w:eastAsia="zh-CN"/>
        </w:rPr>
      </w:pPr>
    </w:p>
    <w:p w14:paraId="44720D59">
      <w:pPr>
        <w:pStyle w:val="2"/>
        <w:spacing w:line="244" w:lineRule="auto"/>
        <w:rPr>
          <w:lang w:eastAsia="zh-CN"/>
        </w:rPr>
      </w:pPr>
    </w:p>
    <w:p w14:paraId="4BE70B81">
      <w:pPr>
        <w:pStyle w:val="2"/>
        <w:spacing w:line="244" w:lineRule="auto"/>
        <w:rPr>
          <w:lang w:eastAsia="zh-CN"/>
        </w:rPr>
      </w:pPr>
    </w:p>
    <w:p w14:paraId="0D31C182">
      <w:pPr>
        <w:pStyle w:val="2"/>
        <w:spacing w:line="244" w:lineRule="auto"/>
        <w:rPr>
          <w:lang w:eastAsia="zh-CN"/>
        </w:rPr>
      </w:pPr>
    </w:p>
    <w:p w14:paraId="4E1C073A">
      <w:pPr>
        <w:pStyle w:val="2"/>
        <w:spacing w:line="244" w:lineRule="auto"/>
        <w:rPr>
          <w:lang w:eastAsia="zh-CN"/>
        </w:rPr>
      </w:pPr>
    </w:p>
    <w:p w14:paraId="22CA90E7">
      <w:pPr>
        <w:pStyle w:val="2"/>
        <w:spacing w:line="244" w:lineRule="auto"/>
        <w:rPr>
          <w:lang w:eastAsia="zh-CN"/>
        </w:rPr>
      </w:pPr>
    </w:p>
    <w:p w14:paraId="2EA709A3">
      <w:pPr>
        <w:pStyle w:val="2"/>
        <w:spacing w:line="244" w:lineRule="auto"/>
        <w:rPr>
          <w:lang w:eastAsia="zh-CN"/>
        </w:rPr>
      </w:pPr>
    </w:p>
    <w:p w14:paraId="0CEC11F3">
      <w:pPr>
        <w:pStyle w:val="2"/>
        <w:spacing w:line="244" w:lineRule="auto"/>
        <w:rPr>
          <w:lang w:eastAsia="zh-CN"/>
        </w:rPr>
      </w:pPr>
    </w:p>
    <w:p w14:paraId="6066B19D">
      <w:pPr>
        <w:pStyle w:val="2"/>
        <w:spacing w:line="244" w:lineRule="auto"/>
        <w:rPr>
          <w:lang w:eastAsia="zh-CN"/>
        </w:rPr>
      </w:pPr>
    </w:p>
    <w:p w14:paraId="64BBD5C5">
      <w:pPr>
        <w:pStyle w:val="2"/>
        <w:spacing w:line="244" w:lineRule="auto"/>
        <w:rPr>
          <w:lang w:eastAsia="zh-CN"/>
        </w:rPr>
      </w:pPr>
    </w:p>
    <w:p w14:paraId="64C9CFA0">
      <w:pPr>
        <w:spacing w:line="293" w:lineRule="exact"/>
        <w:ind w:firstLine="4047"/>
        <w:rPr>
          <w:lang w:eastAsia="zh-CN"/>
        </w:rPr>
      </w:pPr>
    </w:p>
    <w:p w14:paraId="3448E3CB">
      <w:pPr>
        <w:spacing w:line="293" w:lineRule="exact"/>
        <w:rPr>
          <w:lang w:eastAsia="zh-CN"/>
        </w:rPr>
        <w:sectPr>
          <w:footerReference r:id="rId10" w:type="default"/>
          <w:pgSz w:w="11906" w:h="16839"/>
          <w:pgMar w:top="1431" w:right="1700" w:bottom="0" w:left="1785" w:header="0" w:footer="0" w:gutter="0"/>
          <w:cols w:space="720" w:num="1"/>
        </w:sectPr>
      </w:pPr>
    </w:p>
    <w:p w14:paraId="20E09682">
      <w:pPr>
        <w:spacing w:before="101" w:line="224" w:lineRule="auto"/>
        <w:ind w:firstLine="1261" w:firstLineChars="400"/>
        <w:outlineLvl w:val="0"/>
        <w:rPr>
          <w:rFonts w:hint="eastAsia" w:ascii="宋体" w:hAnsi="宋体" w:eastAsia="宋体" w:cs="宋体"/>
          <w:b/>
          <w:bCs/>
          <w:spacing w:val="2"/>
          <w:sz w:val="31"/>
          <w:szCs w:val="31"/>
          <w:lang w:eastAsia="zh-CN"/>
        </w:rPr>
      </w:pPr>
      <w:bookmarkStart w:id="42" w:name="_Toc22370"/>
      <w:r>
        <w:rPr>
          <w:rFonts w:ascii="宋体" w:hAnsi="宋体" w:eastAsia="宋体" w:cs="宋体"/>
          <w:b/>
          <w:bCs/>
          <w:spacing w:val="2"/>
          <w:sz w:val="31"/>
          <w:szCs w:val="31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2"/>
          <w:sz w:val="31"/>
          <w:szCs w:val="31"/>
          <w:lang w:val="en-US" w:eastAsia="zh-CN"/>
        </w:rPr>
        <w:t xml:space="preserve">  第三部分 </w:t>
      </w:r>
      <w:r>
        <w:rPr>
          <w:rFonts w:ascii="宋体" w:hAnsi="宋体" w:eastAsia="宋体" w:cs="宋体"/>
          <w:b/>
          <w:bCs/>
          <w:spacing w:val="2"/>
          <w:sz w:val="31"/>
          <w:szCs w:val="31"/>
          <w:lang w:eastAsia="zh-CN"/>
        </w:rPr>
        <w:t>供应商应当提供的资格证明材料</w:t>
      </w:r>
      <w:bookmarkEnd w:id="42"/>
    </w:p>
    <w:p w14:paraId="57E23B31">
      <w:pPr>
        <w:spacing w:before="78" w:line="219" w:lineRule="auto"/>
        <w:ind w:left="27"/>
        <w:outlineLvl w:val="1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43" w:name="_Toc15658"/>
      <w:r>
        <w:rPr>
          <w:rFonts w:ascii="宋体" w:hAnsi="宋体" w:eastAsia="宋体" w:cs="宋体"/>
          <w:b/>
          <w:bCs/>
          <w:spacing w:val="-2"/>
          <w:sz w:val="24"/>
          <w:szCs w:val="24"/>
          <w:lang w:eastAsia="zh-CN"/>
        </w:rPr>
        <w:t>一、应当提供的供应商资格、资质性及其他类似效力要求的相关证明</w:t>
      </w:r>
      <w:r>
        <w:rPr>
          <w:rFonts w:ascii="宋体" w:hAnsi="宋体" w:eastAsia="宋体" w:cs="宋体"/>
          <w:b/>
          <w:bCs/>
          <w:spacing w:val="-3"/>
          <w:sz w:val="24"/>
          <w:szCs w:val="24"/>
          <w:lang w:eastAsia="zh-CN"/>
        </w:rPr>
        <w:t>材料：</w:t>
      </w:r>
      <w:bookmarkEnd w:id="43"/>
    </w:p>
    <w:p w14:paraId="06D5179B">
      <w:pPr>
        <w:spacing w:before="183" w:line="219" w:lineRule="auto"/>
        <w:ind w:left="34"/>
        <w:outlineLvl w:val="2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44" w:name="_Toc19179"/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（一）资格要求相关证明材料：</w:t>
      </w:r>
      <w:bookmarkEnd w:id="44"/>
    </w:p>
    <w:p w14:paraId="5D034BEE">
      <w:pPr>
        <w:spacing w:before="183" w:line="360" w:lineRule="auto"/>
        <w:ind w:left="22" w:right="13" w:firstLine="498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1、具有独立承担民事责任的能力。【提供营业执照副本复印件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，组织机构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代码证副本复印件，税务登记证副本复印件，三证合一的企业只需提供营业执照</w:t>
      </w:r>
    </w:p>
    <w:p w14:paraId="484734E6">
      <w:pPr>
        <w:spacing w:line="217" w:lineRule="auto"/>
        <w:ind w:left="28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副本复印件。注：①在有效期内；②复印件加盖公章。】</w:t>
      </w:r>
    </w:p>
    <w:p w14:paraId="2208E8D9">
      <w:pPr>
        <w:spacing w:before="185" w:line="219" w:lineRule="auto"/>
        <w:ind w:left="50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2"/>
          <w:sz w:val="24"/>
          <w:szCs w:val="24"/>
          <w:lang w:eastAsia="zh-CN"/>
        </w:rPr>
        <w:t>供应商为其他组织形式的，提供具有独立承担民事责任能力的证明材料。</w:t>
      </w:r>
    </w:p>
    <w:p w14:paraId="1AA9709E">
      <w:pPr>
        <w:spacing w:before="183" w:line="360" w:lineRule="auto"/>
        <w:ind w:left="26" w:right="13"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2、具有良好的商业信誉和健全的财务制度。【供应商提供由第三方审计机</w:t>
      </w:r>
      <w:r>
        <w:rPr>
          <w:rFonts w:ascii="宋体" w:hAnsi="宋体" w:eastAsia="宋体" w:cs="宋体"/>
          <w:spacing w:val="1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构出具的</w:t>
      </w:r>
      <w:r>
        <w:rPr>
          <w:rFonts w:ascii="宋体" w:hAnsi="宋体" w:eastAsia="宋体" w:cs="宋体"/>
          <w:spacing w:val="-4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pacing w:val="-4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或</w:t>
      </w:r>
      <w:r>
        <w:rPr>
          <w:rFonts w:ascii="宋体" w:hAnsi="宋体" w:eastAsia="宋体" w:cs="宋体"/>
          <w:spacing w:val="-4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-5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年度的财务审计报告复印件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或内部财务报表（至少包含资产负债表）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；或提供近</w:t>
      </w:r>
      <w:r>
        <w:rPr>
          <w:rFonts w:ascii="宋体" w:hAnsi="宋体" w:eastAsia="宋体" w:cs="宋体"/>
          <w:spacing w:val="-3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pacing w:val="-4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年内银行出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具的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资信证明材料复印件（加盖公章</w:t>
      </w:r>
      <w:r>
        <w:rPr>
          <w:rFonts w:ascii="宋体" w:hAnsi="宋体" w:eastAsia="宋体" w:cs="宋体"/>
          <w:spacing w:val="-22"/>
          <w:sz w:val="24"/>
          <w:szCs w:val="24"/>
          <w:lang w:eastAsia="zh-CN"/>
        </w:rPr>
        <w:t>）；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或提供具有良好的商业信誉和健全的财务会计制度的承诺函。】</w:t>
      </w:r>
    </w:p>
    <w:p w14:paraId="43DAD502">
      <w:pPr>
        <w:spacing w:before="183" w:line="468" w:lineRule="exact"/>
        <w:ind w:right="16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17"/>
          <w:sz w:val="24"/>
          <w:szCs w:val="24"/>
          <w:lang w:eastAsia="zh-CN"/>
        </w:rPr>
        <w:t>3、具有履行合同所必须的设备和专业技术能力。【提供单位能力情况说明</w:t>
      </w:r>
    </w:p>
    <w:p w14:paraId="0DF638CF">
      <w:pPr>
        <w:spacing w:line="218" w:lineRule="auto"/>
        <w:ind w:left="26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或等同效力的其他证明材料或承诺函。】</w:t>
      </w:r>
    </w:p>
    <w:p w14:paraId="5B65BB9F">
      <w:pPr>
        <w:spacing w:before="184" w:line="360" w:lineRule="auto"/>
        <w:ind w:left="23" w:right="13" w:firstLine="47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4、有依法缴纳税收和社会保障资金的良好记录。【提供</w:t>
      </w:r>
      <w:r>
        <w:rPr>
          <w:rFonts w:ascii="宋体" w:hAnsi="宋体" w:eastAsia="宋体" w:cs="宋体"/>
          <w:spacing w:val="-3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-5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年以来任意</w:t>
      </w:r>
      <w:r>
        <w:rPr>
          <w:rFonts w:ascii="宋体" w:hAnsi="宋体" w:eastAsia="宋体" w:cs="宋体"/>
          <w:spacing w:val="-3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个月缴纳税收和缴纳社会保障资金的有效证明材料复印件（属于免税企业的，应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提供相关部门出具的免税证明材料</w:t>
      </w:r>
      <w:r>
        <w:rPr>
          <w:rFonts w:ascii="宋体" w:hAnsi="宋体" w:eastAsia="宋体" w:cs="宋体"/>
          <w:spacing w:val="-36"/>
          <w:sz w:val="24"/>
          <w:szCs w:val="24"/>
          <w:lang w:eastAsia="zh-CN"/>
        </w:rPr>
        <w:t>）；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或提供具有依法缴纳税收和社会保障资金</w:t>
      </w:r>
    </w:p>
    <w:p w14:paraId="2D47A444">
      <w:pPr>
        <w:spacing w:before="1" w:line="219" w:lineRule="auto"/>
        <w:ind w:left="4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的良好记录承诺函。】</w:t>
      </w:r>
    </w:p>
    <w:p w14:paraId="2B158A28">
      <w:pPr>
        <w:spacing w:before="183" w:line="468" w:lineRule="exact"/>
        <w:ind w:right="16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17"/>
          <w:sz w:val="24"/>
          <w:szCs w:val="24"/>
          <w:lang w:eastAsia="zh-CN"/>
        </w:rPr>
        <w:t>5、参加采购活动前三年内，在经营活动中没有重大违法记录。【提供承诺</w:t>
      </w:r>
    </w:p>
    <w:p w14:paraId="5CD06155">
      <w:pPr>
        <w:spacing w:before="1" w:line="220" w:lineRule="auto"/>
        <w:ind w:left="3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函】</w:t>
      </w:r>
    </w:p>
    <w:p w14:paraId="2E357EE3">
      <w:pPr>
        <w:spacing w:before="181" w:line="468" w:lineRule="exact"/>
        <w:ind w:right="16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17"/>
          <w:sz w:val="24"/>
          <w:szCs w:val="24"/>
          <w:lang w:eastAsia="zh-CN"/>
        </w:rPr>
        <w:t>6、参加采购活动的供应商及其现任法定代表人、主要负责人无行贿犯罪记</w:t>
      </w:r>
    </w:p>
    <w:p w14:paraId="562BD043">
      <w:pPr>
        <w:spacing w:line="218" w:lineRule="auto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录。【提供承诺函】</w:t>
      </w:r>
    </w:p>
    <w:p w14:paraId="0CB518FA">
      <w:pPr>
        <w:numPr>
          <w:ilvl w:val="0"/>
          <w:numId w:val="0"/>
        </w:numPr>
        <w:spacing w:before="184" w:line="360" w:lineRule="auto"/>
        <w:ind w:right="13" w:rightChars="0" w:firstLine="468" w:firstLineChars="200"/>
        <w:rPr>
          <w:rFonts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7、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授权参加本次投标活动的供应商代表证明材料。【①法定代表人/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负责人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授权书原件（法定代表人/负责人亲自参加投标，无需提供法定代表人/负责人授</w:t>
      </w:r>
      <w:r>
        <w:rPr>
          <w:rFonts w:ascii="宋体" w:hAnsi="宋体" w:eastAsia="宋体" w:cs="宋体"/>
          <w:spacing w:val="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权书；②法定代表人/负责人和授权代表身份证复印件（法定代表人/负责人亲自参加投标，无需提供授权代表人身份证复印件）。】</w:t>
      </w:r>
    </w:p>
    <w:p w14:paraId="0DC87A31">
      <w:pPr>
        <w:spacing w:line="218" w:lineRule="auto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FF0000"/>
          <w:spacing w:val="-3"/>
          <w:sz w:val="24"/>
          <w:szCs w:val="24"/>
          <w:lang w:eastAsia="zh-CN"/>
        </w:rPr>
        <w:t xml:space="preserve"> </w:t>
      </w:r>
      <w:bookmarkStart w:id="45" w:name="_Toc22861"/>
      <w:r>
        <w:rPr>
          <w:rFonts w:ascii="宋体" w:hAnsi="宋体" w:eastAsia="宋体" w:cs="宋体"/>
          <w:b/>
          <w:bCs/>
          <w:spacing w:val="1"/>
          <w:sz w:val="24"/>
          <w:szCs w:val="24"/>
          <w:lang w:eastAsia="zh-CN"/>
        </w:rPr>
        <w:t>二、应当提供的投标产品的资格、资质性及其他具有类似效力的要求的相关证</w:t>
      </w:r>
      <w:bookmarkEnd w:id="45"/>
    </w:p>
    <w:p w14:paraId="29EBD7C3">
      <w:pPr>
        <w:spacing w:before="183" w:line="219" w:lineRule="auto"/>
        <w:ind w:left="46"/>
        <w:outlineLvl w:val="0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46" w:name="_Toc26725"/>
      <w:r>
        <w:rPr>
          <w:rFonts w:ascii="宋体" w:hAnsi="宋体" w:eastAsia="宋体" w:cs="宋体"/>
          <w:b/>
          <w:bCs/>
          <w:spacing w:val="-13"/>
          <w:sz w:val="24"/>
          <w:szCs w:val="24"/>
          <w:lang w:eastAsia="zh-CN"/>
        </w:rPr>
        <w:t>明材料</w:t>
      </w:r>
      <w:bookmarkEnd w:id="46"/>
    </w:p>
    <w:p w14:paraId="1EFEA07D">
      <w:pPr>
        <w:spacing w:before="78" w:line="219" w:lineRule="auto"/>
        <w:ind w:left="3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（一）资格要求相关证明材料：无</w:t>
      </w:r>
    </w:p>
    <w:p w14:paraId="48FE07C4">
      <w:pPr>
        <w:spacing w:before="183" w:line="219" w:lineRule="auto"/>
        <w:ind w:left="3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（二）资质性要求相关证明材料：无。</w:t>
      </w:r>
    </w:p>
    <w:p w14:paraId="1AE3015D">
      <w:pPr>
        <w:spacing w:before="183" w:line="219" w:lineRule="auto"/>
        <w:ind w:left="3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（三）其他类似效力要求相关证明材料：无。</w:t>
      </w:r>
    </w:p>
    <w:p w14:paraId="2FBEBD00">
      <w:pPr>
        <w:pStyle w:val="2"/>
        <w:spacing w:line="241" w:lineRule="auto"/>
        <w:rPr>
          <w:lang w:eastAsia="zh-CN"/>
        </w:rPr>
      </w:pPr>
    </w:p>
    <w:p w14:paraId="36F9B734">
      <w:pPr>
        <w:spacing w:before="316" w:line="224" w:lineRule="auto"/>
        <w:jc w:val="center"/>
        <w:outlineLvl w:val="0"/>
        <w:rPr>
          <w:rFonts w:hint="eastAsia" w:ascii="宋体" w:hAnsi="宋体" w:eastAsia="宋体" w:cs="宋体"/>
          <w:sz w:val="31"/>
          <w:szCs w:val="31"/>
          <w:lang w:eastAsia="zh-CN"/>
        </w:rPr>
      </w:pPr>
      <w:bookmarkStart w:id="47" w:name="_Toc10455"/>
      <w:r>
        <w:rPr>
          <w:rFonts w:hint="eastAsia" w:ascii="宋体" w:hAnsi="宋体" w:eastAsia="宋体" w:cs="宋体"/>
          <w:b/>
          <w:bCs/>
          <w:spacing w:val="2"/>
          <w:sz w:val="31"/>
          <w:szCs w:val="31"/>
          <w:lang w:val="en-US" w:eastAsia="zh-CN"/>
        </w:rPr>
        <w:t>第四部分</w:t>
      </w:r>
      <w:r>
        <w:rPr>
          <w:rFonts w:ascii="宋体" w:hAnsi="宋体" w:eastAsia="宋体" w:cs="宋体"/>
          <w:spacing w:val="6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31"/>
          <w:szCs w:val="31"/>
          <w:lang w:eastAsia="zh-CN"/>
        </w:rPr>
        <w:t>招标项目</w:t>
      </w: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  <w:t>技术要求</w:t>
      </w:r>
      <w:r>
        <w:rPr>
          <w:rFonts w:ascii="宋体" w:hAnsi="宋体" w:eastAsia="宋体" w:cs="宋体"/>
          <w:b/>
          <w:bCs/>
          <w:spacing w:val="6"/>
          <w:sz w:val="31"/>
          <w:szCs w:val="31"/>
          <w:lang w:eastAsia="zh-CN"/>
        </w:rPr>
        <w:t>及其他商务要求</w:t>
      </w:r>
      <w:bookmarkEnd w:id="47"/>
    </w:p>
    <w:p w14:paraId="5A6A30FD">
      <w:pPr>
        <w:pStyle w:val="2"/>
        <w:spacing w:line="272" w:lineRule="auto"/>
        <w:rPr>
          <w:lang w:eastAsia="zh-CN"/>
        </w:rPr>
      </w:pPr>
    </w:p>
    <w:p w14:paraId="3C69BDA9">
      <w:pPr>
        <w:spacing w:before="78" w:line="360" w:lineRule="auto"/>
        <w:ind w:left="265"/>
        <w:outlineLvl w:val="1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48" w:name="_Toc2305"/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一、</w:t>
      </w:r>
      <w:bookmarkEnd w:id="48"/>
      <w:r>
        <w:rPr>
          <w:rFonts w:hint="eastAsia" w:ascii="宋体" w:hAnsi="宋体" w:eastAsia="宋体" w:cs="宋体"/>
          <w:b/>
          <w:bCs/>
          <w:spacing w:val="-4"/>
          <w:sz w:val="24"/>
          <w:szCs w:val="24"/>
          <w:lang w:eastAsia="zh-CN"/>
        </w:rPr>
        <w:t>技术要求</w:t>
      </w:r>
    </w:p>
    <w:tbl>
      <w:tblPr>
        <w:tblStyle w:val="14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15"/>
        <w:gridCol w:w="2355"/>
        <w:gridCol w:w="3225"/>
        <w:gridCol w:w="1125"/>
      </w:tblGrid>
      <w:tr w14:paraId="6E8BE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 w14:paraId="404B0964">
            <w:pPr>
              <w:widowControl w:val="0"/>
              <w:jc w:val="center"/>
              <w:rPr>
                <w:rFonts w:eastAsia="宋体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序号</w:t>
            </w:r>
          </w:p>
        </w:tc>
        <w:tc>
          <w:tcPr>
            <w:tcW w:w="915" w:type="dxa"/>
            <w:vAlign w:val="center"/>
          </w:tcPr>
          <w:p w14:paraId="34968171">
            <w:pPr>
              <w:widowControl w:val="0"/>
              <w:jc w:val="center"/>
              <w:rPr>
                <w:rFonts w:eastAsia="宋体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产品名称</w:t>
            </w:r>
          </w:p>
        </w:tc>
        <w:tc>
          <w:tcPr>
            <w:tcW w:w="2355" w:type="dxa"/>
            <w:vAlign w:val="center"/>
          </w:tcPr>
          <w:p w14:paraId="5832D56B">
            <w:pPr>
              <w:widowControl w:val="0"/>
              <w:jc w:val="center"/>
              <w:rPr>
                <w:rFonts w:eastAsia="宋体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面料技术参数</w:t>
            </w:r>
          </w:p>
        </w:tc>
        <w:tc>
          <w:tcPr>
            <w:tcW w:w="3225" w:type="dxa"/>
            <w:vAlign w:val="center"/>
          </w:tcPr>
          <w:p w14:paraId="133948B1">
            <w:pPr>
              <w:widowControl w:val="0"/>
              <w:jc w:val="center"/>
              <w:rPr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款式描述</w:t>
            </w:r>
          </w:p>
        </w:tc>
        <w:tc>
          <w:tcPr>
            <w:tcW w:w="1125" w:type="dxa"/>
            <w:vAlign w:val="center"/>
          </w:tcPr>
          <w:p w14:paraId="4D9D89BB">
            <w:pPr>
              <w:widowControl w:val="0"/>
              <w:jc w:val="center"/>
              <w:rPr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数量</w:t>
            </w:r>
          </w:p>
        </w:tc>
      </w:tr>
      <w:tr w14:paraId="6451F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856" w:type="dxa"/>
            <w:vAlign w:val="center"/>
          </w:tcPr>
          <w:p w14:paraId="151E962C">
            <w:pPr>
              <w:widowControl w:val="0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 w14:paraId="3ED2C78A">
            <w:pPr>
              <w:widowControl w:val="0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男、女西服上衣</w:t>
            </w:r>
          </w:p>
        </w:tc>
        <w:tc>
          <w:tcPr>
            <w:tcW w:w="2355" w:type="dxa"/>
            <w:vAlign w:val="center"/>
          </w:tcPr>
          <w:p w14:paraId="6C6E591F">
            <w:pPr>
              <w:widowControl w:val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①</w:t>
            </w:r>
            <w:r>
              <w:rPr>
                <w:rFonts w:hint="eastAsia"/>
                <w:color w:val="auto"/>
                <w:lang w:eastAsia="zh-CN"/>
              </w:rPr>
              <w:t>成分：</w:t>
            </w:r>
            <w:r>
              <w:rPr>
                <w:rFonts w:hint="eastAsia"/>
                <w:color w:val="auto"/>
                <w:lang w:val="en-US" w:eastAsia="zh-CN"/>
              </w:rPr>
              <w:t>70</w:t>
            </w:r>
            <w:r>
              <w:rPr>
                <w:rFonts w:hint="eastAsia"/>
                <w:color w:val="auto"/>
                <w:lang w:eastAsia="zh-CN"/>
              </w:rPr>
              <w:t>%羊毛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  <w:lang w:eastAsia="zh-CN"/>
              </w:rPr>
              <w:t>9.5%聚酯纤维0.5%导电纤维</w:t>
            </w:r>
          </w:p>
          <w:p w14:paraId="000C16EF">
            <w:pPr>
              <w:pStyle w:val="2"/>
              <w:widowControl w:val="0"/>
              <w:jc w:val="center"/>
              <w:rPr>
                <w:lang w:eastAsia="zh-CN"/>
              </w:rPr>
            </w:pPr>
          </w:p>
          <w:p w14:paraId="78D6316F">
            <w:pPr>
              <w:widowControl w:val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②</w:t>
            </w:r>
            <w:r>
              <w:rPr>
                <w:rFonts w:hint="eastAsia"/>
                <w:color w:val="auto"/>
                <w:lang w:eastAsia="zh-CN"/>
              </w:rPr>
              <w:t>颜色：藏青色</w:t>
            </w:r>
          </w:p>
          <w:p w14:paraId="42717E06">
            <w:pPr>
              <w:widowControl w:val="0"/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3225" w:type="dxa"/>
            <w:vAlign w:val="center"/>
          </w:tcPr>
          <w:p w14:paraId="10396396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男西服上衣：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粒扣，平驳领后不开叉</w:t>
            </w:r>
          </w:p>
          <w:p w14:paraId="1A6FD2C1">
            <w:pPr>
              <w:pStyle w:val="2"/>
              <w:widowControl w:val="0"/>
              <w:jc w:val="center"/>
              <w:rPr>
                <w:lang w:eastAsia="zh-CN"/>
              </w:rPr>
            </w:pPr>
          </w:p>
          <w:p w14:paraId="6D9A8E7E">
            <w:pPr>
              <w:widowControl w:val="0"/>
              <w:jc w:val="center"/>
              <w:rPr>
                <w:rFonts w:hint="default" w:ascii="楷体_GB2312" w:hAnsi="仿宋" w:eastAsia="楷体_GB2312" w:cs="仿宋"/>
                <w:sz w:val="18"/>
                <w:szCs w:val="1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olor w:val="auto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女西服上衣：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粒扣，平驳领，后不开叉</w:t>
            </w:r>
          </w:p>
        </w:tc>
        <w:tc>
          <w:tcPr>
            <w:tcW w:w="1125" w:type="dxa"/>
            <w:vAlign w:val="center"/>
          </w:tcPr>
          <w:p w14:paraId="5A4E245C">
            <w:pPr>
              <w:widowControl w:val="0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66</w:t>
            </w:r>
            <w:r>
              <w:rPr>
                <w:rFonts w:hint="eastAsia" w:eastAsia="宋体"/>
                <w:color w:val="auto"/>
                <w:lang w:eastAsia="zh-CN"/>
              </w:rPr>
              <w:t>件</w:t>
            </w:r>
          </w:p>
        </w:tc>
      </w:tr>
      <w:tr w14:paraId="1648D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56" w:type="dxa"/>
            <w:vAlign w:val="center"/>
          </w:tcPr>
          <w:p w14:paraId="096893B3">
            <w:pPr>
              <w:widowControl w:val="0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915" w:type="dxa"/>
            <w:vAlign w:val="center"/>
          </w:tcPr>
          <w:p w14:paraId="6222DB24">
            <w:pPr>
              <w:widowControl w:val="0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男、女西裤</w:t>
            </w:r>
          </w:p>
        </w:tc>
        <w:tc>
          <w:tcPr>
            <w:tcW w:w="2355" w:type="dxa"/>
            <w:vAlign w:val="center"/>
          </w:tcPr>
          <w:p w14:paraId="6BFB3DBA">
            <w:pPr>
              <w:widowControl w:val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①</w:t>
            </w:r>
            <w:r>
              <w:rPr>
                <w:rFonts w:hint="eastAsia"/>
                <w:color w:val="auto"/>
                <w:lang w:eastAsia="zh-CN"/>
              </w:rPr>
              <w:t>成分：</w:t>
            </w:r>
            <w:r>
              <w:rPr>
                <w:rFonts w:hint="eastAsia"/>
                <w:color w:val="auto"/>
                <w:lang w:val="en-US" w:eastAsia="zh-CN"/>
              </w:rPr>
              <w:t>70</w:t>
            </w:r>
            <w:r>
              <w:rPr>
                <w:rFonts w:hint="eastAsia"/>
                <w:color w:val="auto"/>
                <w:lang w:eastAsia="zh-CN"/>
              </w:rPr>
              <w:t>%羊毛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  <w:lang w:eastAsia="zh-CN"/>
              </w:rPr>
              <w:t>9.5%聚酯纤维0.5%导电纤维</w:t>
            </w:r>
          </w:p>
          <w:p w14:paraId="6AABDB9C">
            <w:pPr>
              <w:pStyle w:val="2"/>
              <w:widowControl w:val="0"/>
              <w:jc w:val="center"/>
              <w:rPr>
                <w:rFonts w:hint="eastAsia"/>
                <w:lang w:eastAsia="zh-CN"/>
              </w:rPr>
            </w:pPr>
          </w:p>
          <w:p w14:paraId="2B11142F">
            <w:pPr>
              <w:widowControl w:val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②</w:t>
            </w:r>
            <w:r>
              <w:rPr>
                <w:rFonts w:hint="eastAsia"/>
                <w:color w:val="auto"/>
                <w:lang w:eastAsia="zh-CN"/>
              </w:rPr>
              <w:t>颜色：藏青色</w:t>
            </w:r>
          </w:p>
          <w:p w14:paraId="4A477B72">
            <w:pPr>
              <w:widowControl w:val="0"/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3225" w:type="dxa"/>
            <w:vAlign w:val="center"/>
          </w:tcPr>
          <w:p w14:paraId="62203BC2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男西裤：常规男西裤</w:t>
            </w:r>
          </w:p>
          <w:p w14:paraId="6874D8F6">
            <w:pPr>
              <w:widowControl w:val="0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  <w:p w14:paraId="0E4CE883">
            <w:pPr>
              <w:widowControl w:val="0"/>
              <w:jc w:val="center"/>
              <w:rPr>
                <w:rFonts w:hint="eastAsia" w:ascii="楷体_GB2312" w:hAnsi="仿宋" w:eastAsia="楷体_GB2312" w:cs="仿宋"/>
                <w:sz w:val="18"/>
                <w:szCs w:val="18"/>
                <w:lang w:eastAsia="zh-CN"/>
              </w:rPr>
            </w:pPr>
            <w:r>
              <w:rPr>
                <w:rFonts w:hint="default" w:ascii="Calibri" w:hAnsi="Calibri" w:eastAsia="宋体" w:cs="Calibri"/>
                <w:color w:val="auto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女西裤：常规女西裤</w:t>
            </w:r>
          </w:p>
        </w:tc>
        <w:tc>
          <w:tcPr>
            <w:tcW w:w="1125" w:type="dxa"/>
            <w:vAlign w:val="center"/>
          </w:tcPr>
          <w:p w14:paraId="177D72B5">
            <w:pPr>
              <w:widowControl w:val="0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66</w:t>
            </w:r>
            <w:r>
              <w:rPr>
                <w:rFonts w:hint="eastAsia" w:eastAsia="宋体"/>
                <w:color w:val="auto"/>
                <w:lang w:eastAsia="zh-CN"/>
              </w:rPr>
              <w:t>条</w:t>
            </w:r>
          </w:p>
        </w:tc>
      </w:tr>
    </w:tbl>
    <w:p w14:paraId="23291029">
      <w:pPr>
        <w:spacing w:before="78" w:line="360" w:lineRule="auto"/>
        <w:ind w:left="265"/>
        <w:outlineLvl w:val="1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24"/>
          <w:szCs w:val="24"/>
          <w:lang w:val="en-US" w:eastAsia="zh-CN"/>
        </w:rPr>
        <w:t>二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pacing w:val="-4"/>
          <w:sz w:val="24"/>
          <w:szCs w:val="24"/>
          <w:lang w:val="en-US" w:eastAsia="zh-CN"/>
        </w:rPr>
        <w:t>新职工（女）补装一套</w:t>
      </w:r>
    </w:p>
    <w:tbl>
      <w:tblPr>
        <w:tblStyle w:val="1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095"/>
        <w:gridCol w:w="2295"/>
        <w:gridCol w:w="3195"/>
        <w:gridCol w:w="1170"/>
      </w:tblGrid>
      <w:tr w14:paraId="71DE0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751" w:type="dxa"/>
            <w:vAlign w:val="center"/>
          </w:tcPr>
          <w:p w14:paraId="40564320">
            <w:pPr>
              <w:widowControl w:val="0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1095" w:type="dxa"/>
            <w:vAlign w:val="center"/>
          </w:tcPr>
          <w:p w14:paraId="7256AA52">
            <w:pPr>
              <w:widowControl w:val="0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女</w:t>
            </w:r>
            <w:r>
              <w:rPr>
                <w:rFonts w:hint="eastAsia"/>
                <w:color w:val="auto"/>
                <w:lang w:eastAsia="zh-CN"/>
              </w:rPr>
              <w:t>长袖衬衫</w:t>
            </w:r>
          </w:p>
        </w:tc>
        <w:tc>
          <w:tcPr>
            <w:tcW w:w="2295" w:type="dxa"/>
            <w:vAlign w:val="center"/>
          </w:tcPr>
          <w:p w14:paraId="3E210FD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default" w:ascii="Calibri" w:hAnsi="Calibri" w:cs="Calibri"/>
                <w:color w:val="auto"/>
                <w:lang w:eastAsia="zh-CN"/>
              </w:rPr>
              <w:t>①</w:t>
            </w:r>
            <w:r>
              <w:rPr>
                <w:rFonts w:hint="eastAsia"/>
                <w:lang w:eastAsia="zh-CN"/>
              </w:rPr>
              <w:t>成分：100%棉成衣免烫</w:t>
            </w:r>
          </w:p>
          <w:p w14:paraId="6A336AA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default" w:ascii="Calibri" w:hAnsi="Calibri" w:cs="Calibri" w:eastAsiaTheme="minorEastAsia"/>
                <w:color w:val="auto"/>
                <w:lang w:val="en-US" w:eastAsia="zh-CN"/>
              </w:rPr>
              <w:t>②</w:t>
            </w:r>
            <w:r>
              <w:rPr>
                <w:rFonts w:hint="eastAsia"/>
                <w:lang w:eastAsia="zh-CN"/>
              </w:rPr>
              <w:t>颜色：白色</w:t>
            </w:r>
          </w:p>
          <w:p w14:paraId="38683B94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3195" w:type="dxa"/>
            <w:vAlign w:val="center"/>
          </w:tcPr>
          <w:p w14:paraId="09ADC6C7">
            <w:pPr>
              <w:widowControl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女长袖：小方领，下圆摆，门襟第一扣为普通纽扣</w:t>
            </w:r>
          </w:p>
        </w:tc>
        <w:tc>
          <w:tcPr>
            <w:tcW w:w="1170" w:type="dxa"/>
            <w:vAlign w:val="center"/>
          </w:tcPr>
          <w:p w14:paraId="04DBEB6B">
            <w:pPr>
              <w:widowControl w:val="0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rFonts w:hint="eastAsia" w:eastAsia="宋体"/>
                <w:lang w:eastAsia="zh-CN"/>
              </w:rPr>
              <w:t>件</w:t>
            </w:r>
          </w:p>
        </w:tc>
      </w:tr>
      <w:tr w14:paraId="5E3CE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51" w:type="dxa"/>
            <w:vAlign w:val="center"/>
          </w:tcPr>
          <w:p w14:paraId="7B7477BA">
            <w:pPr>
              <w:widowControl w:val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1095" w:type="dxa"/>
            <w:vAlign w:val="center"/>
          </w:tcPr>
          <w:p w14:paraId="41E1CC23">
            <w:pPr>
              <w:widowControl w:val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女短袖衬衫</w:t>
            </w:r>
          </w:p>
        </w:tc>
        <w:tc>
          <w:tcPr>
            <w:tcW w:w="2295" w:type="dxa"/>
            <w:vAlign w:val="center"/>
          </w:tcPr>
          <w:p w14:paraId="452344A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default" w:ascii="Calibri" w:hAnsi="Calibri" w:cs="Calibri"/>
                <w:color w:val="auto"/>
                <w:lang w:eastAsia="zh-CN"/>
              </w:rPr>
              <w:t>①</w:t>
            </w:r>
            <w:r>
              <w:rPr>
                <w:rFonts w:hint="eastAsia"/>
                <w:lang w:eastAsia="zh-CN"/>
              </w:rPr>
              <w:t>成分：100%棉成衣免烫</w:t>
            </w:r>
          </w:p>
          <w:p w14:paraId="652673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default" w:ascii="Calibri" w:hAnsi="Calibri" w:cs="Calibri" w:eastAsiaTheme="minorEastAsia"/>
                <w:color w:val="auto"/>
                <w:lang w:val="en-US" w:eastAsia="zh-CN"/>
              </w:rPr>
              <w:t>②</w:t>
            </w:r>
            <w:r>
              <w:rPr>
                <w:rFonts w:hint="eastAsia"/>
                <w:lang w:eastAsia="zh-CN"/>
              </w:rPr>
              <w:t>颜色：白色</w:t>
            </w:r>
          </w:p>
          <w:p w14:paraId="0B414FD6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3195" w:type="dxa"/>
            <w:vAlign w:val="center"/>
          </w:tcPr>
          <w:p w14:paraId="60D343C3">
            <w:pPr>
              <w:widowControl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女短袖：小方领，下圆摆，门襟第一扣普通纽扣</w:t>
            </w:r>
          </w:p>
        </w:tc>
        <w:tc>
          <w:tcPr>
            <w:tcW w:w="1170" w:type="dxa"/>
            <w:vAlign w:val="center"/>
          </w:tcPr>
          <w:p w14:paraId="3B9CADCA">
            <w:pPr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2件</w:t>
            </w:r>
          </w:p>
        </w:tc>
      </w:tr>
      <w:tr w14:paraId="7FD6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751" w:type="dxa"/>
            <w:shd w:val="clear" w:color="auto" w:fill="auto"/>
            <w:vAlign w:val="center"/>
          </w:tcPr>
          <w:p w14:paraId="62685847">
            <w:pPr>
              <w:widowControl w:val="0"/>
              <w:jc w:val="center"/>
              <w:rPr>
                <w:rFonts w:hint="eastAsia" w:ascii="Arial" w:hAnsi="Arial" w:eastAsia="Arial" w:cs="Arial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3</w:t>
            </w:r>
          </w:p>
        </w:tc>
        <w:tc>
          <w:tcPr>
            <w:tcW w:w="1095" w:type="dxa"/>
            <w:shd w:val="clear" w:color="auto" w:fill="auto"/>
            <w:vAlign w:val="top"/>
          </w:tcPr>
          <w:p w14:paraId="244EDECA">
            <w:pPr>
              <w:widowControl w:val="0"/>
              <w:jc w:val="both"/>
              <w:rPr>
                <w:rFonts w:hint="eastAsia" w:ascii="Arial" w:hAnsi="Arial" w:eastAsia="Arial" w:cs="Arial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女夏裙</w:t>
            </w:r>
          </w:p>
        </w:tc>
        <w:tc>
          <w:tcPr>
            <w:tcW w:w="2295" w:type="dxa"/>
            <w:shd w:val="clear" w:color="auto" w:fill="auto"/>
            <w:vAlign w:val="top"/>
          </w:tcPr>
          <w:p w14:paraId="2EEE5610">
            <w:pPr>
              <w:widowControl w:val="0"/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①</w:t>
            </w:r>
            <w:r>
              <w:rPr>
                <w:rFonts w:hint="eastAsia"/>
                <w:color w:val="auto"/>
                <w:lang w:eastAsia="zh-CN"/>
              </w:rPr>
              <w:t>成分：</w:t>
            </w:r>
            <w:r>
              <w:rPr>
                <w:rFonts w:hint="eastAsia"/>
                <w:color w:val="auto"/>
                <w:lang w:val="en-US" w:eastAsia="zh-CN"/>
              </w:rPr>
              <w:t>70</w:t>
            </w:r>
            <w:r>
              <w:rPr>
                <w:rFonts w:hint="eastAsia"/>
                <w:color w:val="auto"/>
                <w:lang w:eastAsia="zh-CN"/>
              </w:rPr>
              <w:t>%羊毛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  <w:lang w:eastAsia="zh-CN"/>
              </w:rPr>
              <w:t>9.5%聚酯纤维0.5%导电纤维</w:t>
            </w:r>
          </w:p>
          <w:p w14:paraId="39D516A1">
            <w:pPr>
              <w:widowControl w:val="0"/>
              <w:jc w:val="both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②</w:t>
            </w:r>
            <w:r>
              <w:rPr>
                <w:rFonts w:hint="eastAsia"/>
                <w:color w:val="auto"/>
                <w:lang w:eastAsia="zh-CN"/>
              </w:rPr>
              <w:t>颜色：藏青色</w:t>
            </w:r>
          </w:p>
        </w:tc>
        <w:tc>
          <w:tcPr>
            <w:tcW w:w="3195" w:type="dxa"/>
            <w:shd w:val="clear" w:color="auto" w:fill="auto"/>
            <w:vAlign w:val="top"/>
          </w:tcPr>
          <w:p w14:paraId="11EA71F9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楷体_GB2312" w:hAnsi="仿宋" w:eastAsia="楷体_GB2312" w:cs="仿宋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女裙：弧形腰，包臀裙，后中开叉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C82719E">
            <w:pPr>
              <w:widowControl w:val="0"/>
              <w:jc w:val="center"/>
              <w:rPr>
                <w:rFonts w:hint="default" w:ascii="Arial" w:hAnsi="Arial" w:eastAsia="宋体" w:cs="Arial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auto"/>
                <w:sz w:val="21"/>
                <w:szCs w:val="21"/>
                <w:lang w:val="en-US" w:eastAsia="zh-CN" w:bidi="ar-SA"/>
              </w:rPr>
              <w:t>1条</w:t>
            </w:r>
          </w:p>
        </w:tc>
      </w:tr>
      <w:tr w14:paraId="66FF9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51" w:type="dxa"/>
            <w:shd w:val="clear" w:color="auto" w:fill="auto"/>
            <w:vAlign w:val="center"/>
          </w:tcPr>
          <w:p w14:paraId="40635DEB">
            <w:pPr>
              <w:widowControl w:val="0"/>
              <w:jc w:val="center"/>
              <w:rPr>
                <w:rFonts w:hint="eastAsia" w:ascii="Arial" w:hAnsi="Arial" w:eastAsia="宋体" w:cs="Arial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1095" w:type="dxa"/>
            <w:shd w:val="clear" w:color="auto" w:fill="auto"/>
            <w:vAlign w:val="top"/>
          </w:tcPr>
          <w:p w14:paraId="693FE1A1">
            <w:pPr>
              <w:widowControl w:val="0"/>
              <w:jc w:val="both"/>
              <w:rPr>
                <w:rFonts w:hint="eastAsia" w:ascii="Arial" w:hAnsi="Arial" w:eastAsia="宋体" w:cs="Arial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女夏裤</w:t>
            </w:r>
          </w:p>
        </w:tc>
        <w:tc>
          <w:tcPr>
            <w:tcW w:w="2295" w:type="dxa"/>
            <w:shd w:val="clear" w:color="auto" w:fill="auto"/>
            <w:vAlign w:val="top"/>
          </w:tcPr>
          <w:p w14:paraId="222EBDDA">
            <w:pPr>
              <w:widowControl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①</w:t>
            </w:r>
            <w:r>
              <w:rPr>
                <w:rFonts w:hint="eastAsia"/>
                <w:color w:val="auto"/>
                <w:lang w:eastAsia="zh-CN"/>
              </w:rPr>
              <w:t>成分：</w:t>
            </w:r>
            <w:r>
              <w:rPr>
                <w:rFonts w:hint="eastAsia"/>
                <w:color w:val="auto"/>
                <w:lang w:val="en-US" w:eastAsia="zh-CN"/>
              </w:rPr>
              <w:t>100%聚酯纤维</w:t>
            </w:r>
          </w:p>
          <w:p w14:paraId="6400CCC8">
            <w:pPr>
              <w:widowControl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②</w:t>
            </w:r>
            <w:r>
              <w:rPr>
                <w:rFonts w:hint="eastAsia"/>
                <w:color w:val="auto"/>
                <w:lang w:eastAsia="zh-CN"/>
              </w:rPr>
              <w:t>颜色：藏青色</w:t>
            </w:r>
          </w:p>
          <w:p w14:paraId="35FFB72B">
            <w:pPr>
              <w:pStyle w:val="2"/>
              <w:widowControl w:val="0"/>
              <w:jc w:val="both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③</w:t>
            </w:r>
            <w:r>
              <w:rPr>
                <w:rFonts w:hint="eastAsia"/>
                <w:color w:val="auto"/>
                <w:lang w:eastAsia="zh-CN"/>
              </w:rPr>
              <w:t>克重：</w:t>
            </w:r>
            <w:r>
              <w:rPr>
                <w:rFonts w:hint="eastAsia"/>
                <w:color w:val="auto"/>
                <w:lang w:val="en-US" w:eastAsia="zh-CN"/>
              </w:rPr>
              <w:t>260克</w:t>
            </w:r>
          </w:p>
        </w:tc>
        <w:tc>
          <w:tcPr>
            <w:tcW w:w="3195" w:type="dxa"/>
            <w:shd w:val="clear" w:color="auto" w:fill="auto"/>
            <w:vAlign w:val="top"/>
          </w:tcPr>
          <w:p w14:paraId="504C659B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lang w:eastAsia="zh-CN"/>
              </w:rPr>
            </w:pPr>
          </w:p>
          <w:p w14:paraId="0D12C71C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楷体_GB2312" w:hAnsi="仿宋" w:eastAsia="楷体_GB2312" w:cs="仿宋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女士：两侧斜插袋，小直筒裤</w:t>
            </w:r>
          </w:p>
        </w:tc>
        <w:tc>
          <w:tcPr>
            <w:tcW w:w="1170" w:type="dxa"/>
            <w:vAlign w:val="center"/>
          </w:tcPr>
          <w:p w14:paraId="4706C495">
            <w:pPr>
              <w:widowControl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auto"/>
                <w:sz w:val="21"/>
                <w:szCs w:val="21"/>
                <w:lang w:val="en-US" w:eastAsia="zh-CN" w:bidi="ar-SA"/>
              </w:rPr>
              <w:t>1条</w:t>
            </w:r>
          </w:p>
        </w:tc>
      </w:tr>
      <w:tr w14:paraId="0B55C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751" w:type="dxa"/>
            <w:vAlign w:val="center"/>
          </w:tcPr>
          <w:p w14:paraId="5BB984C2">
            <w:pPr>
              <w:widowControl w:val="0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1095" w:type="dxa"/>
            <w:vAlign w:val="center"/>
          </w:tcPr>
          <w:p w14:paraId="613311AA">
            <w:pPr>
              <w:widowControl w:val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领带</w:t>
            </w:r>
          </w:p>
        </w:tc>
        <w:tc>
          <w:tcPr>
            <w:tcW w:w="2295" w:type="dxa"/>
            <w:vAlign w:val="center"/>
          </w:tcPr>
          <w:p w14:paraId="0F892843">
            <w:pPr>
              <w:widowControl w:val="0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成分：100%南韩丝</w:t>
            </w:r>
          </w:p>
        </w:tc>
        <w:tc>
          <w:tcPr>
            <w:tcW w:w="3195" w:type="dxa"/>
            <w:vAlign w:val="center"/>
          </w:tcPr>
          <w:p w14:paraId="24568291">
            <w:pPr>
              <w:widowControl w:val="0"/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1170" w:type="dxa"/>
            <w:vAlign w:val="center"/>
          </w:tcPr>
          <w:p w14:paraId="1BE76E5A">
            <w:pPr>
              <w:widowControl w:val="0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  <w:lang w:eastAsia="zh-CN"/>
              </w:rPr>
              <w:t>条</w:t>
            </w:r>
          </w:p>
        </w:tc>
      </w:tr>
      <w:tr w14:paraId="516F3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751" w:type="dxa"/>
            <w:shd w:val="clear" w:color="auto" w:fill="auto"/>
            <w:vAlign w:val="center"/>
          </w:tcPr>
          <w:p w14:paraId="5D8C1195">
            <w:pPr>
              <w:widowControl w:val="0"/>
              <w:jc w:val="center"/>
              <w:rPr>
                <w:rFonts w:hint="eastAsia" w:ascii="Arial" w:hAnsi="Arial" w:eastAsia="Arial" w:cs="Arial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6436C86">
            <w:pPr>
              <w:widowControl w:val="0"/>
              <w:jc w:val="center"/>
              <w:rPr>
                <w:rFonts w:hint="eastAsia" w:ascii="Arial" w:hAnsi="Arial" w:eastAsia="Arial" w:cs="Arial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女大衣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77905F7">
            <w:pPr>
              <w:widowControl w:val="0"/>
              <w:jc w:val="center"/>
              <w:rPr>
                <w:color w:val="auto"/>
                <w:lang w:eastAsia="zh-CN"/>
              </w:rPr>
            </w:pPr>
            <w:r>
              <w:rPr>
                <w:rFonts w:hint="default" w:ascii="Calibri" w:hAnsi="Calibri" w:cs="Calibri"/>
                <w:color w:val="auto"/>
                <w:lang w:eastAsia="zh-CN"/>
              </w:rPr>
              <w:t>①</w:t>
            </w:r>
            <w:r>
              <w:rPr>
                <w:rFonts w:hint="eastAsia"/>
                <w:color w:val="auto"/>
                <w:lang w:eastAsia="zh-CN"/>
              </w:rPr>
              <w:t>成分：</w:t>
            </w:r>
            <w:r>
              <w:rPr>
                <w:rFonts w:hint="eastAsia"/>
                <w:color w:val="auto"/>
                <w:lang w:val="en-US" w:eastAsia="zh-CN"/>
              </w:rPr>
              <w:t>10</w:t>
            </w:r>
            <w:r>
              <w:rPr>
                <w:rFonts w:hint="eastAsia"/>
                <w:color w:val="auto"/>
                <w:lang w:eastAsia="zh-CN"/>
              </w:rPr>
              <w:t>%羊绒</w:t>
            </w:r>
            <w:r>
              <w:rPr>
                <w:rFonts w:hint="eastAsia"/>
                <w:color w:val="auto"/>
                <w:lang w:val="en-US" w:eastAsia="zh-CN"/>
              </w:rPr>
              <w:t>90</w:t>
            </w:r>
            <w:r>
              <w:rPr>
                <w:rFonts w:hint="eastAsia"/>
                <w:color w:val="auto"/>
                <w:lang w:eastAsia="zh-CN"/>
              </w:rPr>
              <w:t>%羊毛</w:t>
            </w:r>
          </w:p>
          <w:p w14:paraId="556B5D10">
            <w:pPr>
              <w:widowControl w:val="0"/>
              <w:jc w:val="center"/>
              <w:rPr>
                <w:rFonts w:hint="eastAsia" w:ascii="Arial" w:hAnsi="Arial" w:eastAsia="Arial" w:cs="Arial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auto"/>
                <w:lang w:eastAsia="zh-CN"/>
              </w:rPr>
              <w:t>②</w:t>
            </w:r>
            <w:r>
              <w:rPr>
                <w:rFonts w:hint="eastAsia"/>
                <w:color w:val="auto"/>
                <w:lang w:eastAsia="zh-CN"/>
              </w:rPr>
              <w:t>颜色：藏青色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0D6BFBA9">
            <w:pPr>
              <w:widowControl w:val="0"/>
              <w:jc w:val="center"/>
              <w:rPr>
                <w:rFonts w:hint="default" w:ascii="Arial" w:hAnsi="Arial" w:eastAsia="Arial" w:cs="Arial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女大衣：枪驳领，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4粒扣，后单开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C9E8338">
            <w:pPr>
              <w:widowControl w:val="0"/>
              <w:jc w:val="center"/>
              <w:rPr>
                <w:rFonts w:hint="eastAsia" w:ascii="Arial" w:hAnsi="Arial" w:eastAsia="宋体" w:cs="Arial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1</w:t>
            </w:r>
            <w:r>
              <w:rPr>
                <w:rFonts w:hint="eastAsia" w:eastAsia="宋体"/>
                <w:color w:val="auto"/>
                <w:lang w:eastAsia="zh-CN"/>
              </w:rPr>
              <w:t>件</w:t>
            </w:r>
          </w:p>
        </w:tc>
      </w:tr>
    </w:tbl>
    <w:p w14:paraId="24EB5AD9">
      <w:pPr>
        <w:spacing w:before="108" w:line="360" w:lineRule="auto"/>
        <w:ind w:left="27"/>
        <w:rPr>
          <w:rFonts w:hint="eastAsia" w:ascii="宋体" w:hAnsi="宋体" w:eastAsia="宋体" w:cs="宋体"/>
          <w:color w:val="C0504D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★三、商务要求</w:t>
      </w:r>
    </w:p>
    <w:p w14:paraId="4CD509B2">
      <w:pPr>
        <w:numPr>
          <w:ilvl w:val="0"/>
          <w:numId w:val="3"/>
        </w:numPr>
        <w:spacing w:before="1" w:line="360" w:lineRule="auto"/>
        <w:ind w:left="27" w:firstLine="482" w:firstLineChars="200"/>
        <w:rPr>
          <w:rFonts w:hint="eastAsia" w:ascii="宋体" w:hAnsi="宋体" w:eastAsia="宋体" w:cs="宋体"/>
          <w:color w:val="auto"/>
          <w:position w:val="17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color w:val="auto"/>
          <w:position w:val="17"/>
          <w:sz w:val="24"/>
          <w:szCs w:val="24"/>
          <w:lang w:eastAsia="zh-CN"/>
        </w:rPr>
        <w:t>付款方式及条件</w:t>
      </w:r>
      <w:r>
        <w:rPr>
          <w:rFonts w:ascii="宋体" w:hAnsi="宋体" w:eastAsia="宋体" w:cs="宋体"/>
          <w:color w:val="auto"/>
          <w:position w:val="17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position w:val="17"/>
          <w:sz w:val="24"/>
          <w:szCs w:val="24"/>
          <w:lang w:eastAsia="zh-CN"/>
        </w:rPr>
        <w:t>验收合格后，供应商出具相关票据，</w:t>
      </w:r>
      <w:r>
        <w:rPr>
          <w:rFonts w:hint="eastAsia" w:ascii="宋体" w:hAnsi="宋体" w:eastAsia="宋体" w:cs="宋体"/>
          <w:color w:val="auto"/>
          <w:position w:val="17"/>
          <w:sz w:val="24"/>
          <w:szCs w:val="24"/>
          <w:lang w:val="en-US" w:eastAsia="zh-CN"/>
        </w:rPr>
        <w:t>采购人收到供应商开具的有效发票后，</w:t>
      </w:r>
      <w:r>
        <w:rPr>
          <w:rFonts w:hint="eastAsia" w:ascii="宋体" w:hAnsi="宋体" w:eastAsia="宋体" w:cs="宋体"/>
          <w:color w:val="auto"/>
          <w:position w:val="17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color w:val="auto"/>
          <w:position w:val="17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position w:val="17"/>
          <w:sz w:val="24"/>
          <w:szCs w:val="24"/>
          <w:lang w:eastAsia="zh-CN"/>
        </w:rPr>
        <w:t>个工作日内支付合同金额的100%。</w:t>
      </w:r>
    </w:p>
    <w:p w14:paraId="78B25D0A">
      <w:pPr>
        <w:kinsoku/>
        <w:wordWrap w:val="0"/>
        <w:autoSpaceDE/>
        <w:autoSpaceDN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交货时间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309827D3">
      <w:pPr>
        <w:kinsoku/>
        <w:wordWrap w:val="0"/>
        <w:autoSpaceDE/>
        <w:autoSpaceDN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交货地点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：采购人指定地点。</w:t>
      </w:r>
    </w:p>
    <w:p w14:paraId="1E44014B"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所有制式服装须由成交人提供上门量体服务定制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每套服装的尺寸由成交人到采购人指定处，根据每人的身高体型进行量身定制，对待特殊群体如孕妇及体型变化大的员工，能及时免费提供重新量体及修改服务。测量工作需在2个工作日内完成。如因比量数据不准确造成服装不合体，由成交人在48小时内完成更换，并承担由此发生的一切费用。标的清单中采购数量为暂定值，最终以实际采购数量为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量体应在合同签订后10日之内完成。</w:t>
      </w:r>
    </w:p>
    <w:p w14:paraId="03AE3573">
      <w:pPr>
        <w:kinsoku/>
        <w:wordWrap w:val="0"/>
        <w:autoSpaceDE/>
        <w:autoSpaceDN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、质保要求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：（1）质保期：1年，自最终验收合格之日起算。（2）质保期内出现质量问题，成交人在接到通知后2 小时内响应，12小时内到场完成维修或更换，并承担修理调换的一切费用；如货物经成交人3次维修仍不能达到合同约定的质量标准，视作成交人未能按时交货，采购人有权退货并追究成交人的违约责任。</w:t>
      </w:r>
    </w:p>
    <w:p w14:paraId="4905BC3D">
      <w:pPr>
        <w:pStyle w:val="2"/>
        <w:kinsoku/>
        <w:wordWrap w:val="0"/>
        <w:autoSpaceDE/>
        <w:autoSpaceDN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6、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验收方法及标准</w:t>
      </w:r>
    </w:p>
    <w:p w14:paraId="0320ED7D">
      <w:pPr>
        <w:kinsoku/>
        <w:wordWrap w:val="0"/>
        <w:autoSpaceDE/>
        <w:autoSpaceDN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hAnsi="宋体" w:eastAsia="宋体" w:cs="宋体"/>
          <w:sz w:val="24"/>
          <w:szCs w:val="24"/>
          <w:lang w:eastAsia="zh-CN"/>
        </w:rPr>
        <w:t>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照《财政部关于进一步加强政府采购需求和履约验收管理的指导意见》（财库〔2016〕205号）等相关法律法规、技术标准与规范流程组织评审验收。</w:t>
      </w:r>
    </w:p>
    <w:p w14:paraId="2DB4FFAB">
      <w:pPr>
        <w:kinsoku/>
        <w:wordWrap w:val="0"/>
        <w:autoSpaceDE/>
        <w:autoSpaceDN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sz w:val="24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、包装和运输</w:t>
      </w:r>
    </w:p>
    <w:p w14:paraId="7877FB04">
      <w:pPr>
        <w:kinsoku/>
        <w:wordWrap w:val="0"/>
        <w:autoSpaceDE/>
        <w:autoSpaceDN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（1）成交供应商须严格按照《商品包装政府采购需求标准(试行)》《快递包装政府采购需求标准(试行)》(财办库(2020) 123 号)的要求进行产品及相关快递服务的包装。</w:t>
      </w:r>
    </w:p>
    <w:p w14:paraId="5D13CF45">
      <w:pPr>
        <w:kinsoku/>
        <w:wordWrap w:val="0"/>
        <w:autoSpaceDE/>
        <w:autoSpaceDN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（2）供应商应当按照约定的方式交付标的物。对于包装方式没有约定或者约定不明确的，应当按照通用的方式包装:没有通用方式的，应当采取足以保护标的物且有利于节约资源，保护生态环境的包装方式。</w:t>
      </w:r>
    </w:p>
    <w:p w14:paraId="3C4F3F1F">
      <w:pPr>
        <w:kinsoku/>
        <w:wordWrap w:val="0"/>
        <w:autoSpaceDE/>
        <w:autoSpaceDN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（3）本次采购的标的物需要运输，供应商在合同约定的时间内将标的物运输至合同约定地点。供应商自行运输标的物或委托承运人运输的，其损毁、灭失的风险自合同成立时起由供应商承担。</w:t>
      </w:r>
    </w:p>
    <w:p w14:paraId="437F6C08">
      <w:pPr>
        <w:pStyle w:val="29"/>
        <w:ind w:firstLine="480" w:firstLineChars="200"/>
        <w:jc w:val="both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color w:val="auto"/>
          <w:sz w:val="24"/>
          <w:szCs w:val="24"/>
        </w:rPr>
        <w:t>中标后采购人有权对服装颜色、款式作细微调整</w:t>
      </w:r>
      <w:r>
        <w:rPr>
          <w:rFonts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286454B6">
      <w:pPr>
        <w:kinsoku/>
        <w:wordWrap w:val="0"/>
        <w:autoSpaceDE/>
        <w:autoSpaceDN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、样衣的款式、版型、工艺、颜色及面辅料等重要特征符合采购文件规定，需按面料技术参数和款式描述要求提供，招标人如对中标商样品存有疑异，招标方有权对中标人封存的样衣进行破坏性检测，若不合格，取消中标资格承担相应责任，抽检费用由投标人支付。</w:t>
      </w:r>
    </w:p>
    <w:p w14:paraId="3E8E811D">
      <w:pPr>
        <w:spacing w:before="79" w:line="360" w:lineRule="auto"/>
        <w:ind w:left="23"/>
        <w:rPr>
          <w:rFonts w:hint="eastAsia" w:ascii="宋体" w:hAnsi="宋体" w:eastAsia="宋体" w:cs="宋体"/>
          <w:b/>
          <w:bCs/>
          <w:spacing w:val="-2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注：</w:t>
      </w:r>
      <w:r>
        <w:rPr>
          <w:rFonts w:ascii="宋体" w:hAnsi="宋体" w:eastAsia="宋体" w:cs="宋体"/>
          <w:b/>
          <w:bCs/>
          <w:spacing w:val="-2"/>
          <w:sz w:val="24"/>
          <w:szCs w:val="24"/>
          <w:lang w:eastAsia="zh-CN"/>
        </w:rPr>
        <w:t>★为实质性要求，必须满足。不满足作无效响应处理。</w:t>
      </w:r>
    </w:p>
    <w:p w14:paraId="54B446FF">
      <w:pPr>
        <w:pStyle w:val="2"/>
        <w:rPr>
          <w:lang w:eastAsia="zh-CN"/>
        </w:rPr>
      </w:pPr>
    </w:p>
    <w:p w14:paraId="375F4072">
      <w:pPr>
        <w:pStyle w:val="2"/>
        <w:spacing w:line="247" w:lineRule="auto"/>
        <w:rPr>
          <w:lang w:eastAsia="zh-CN"/>
        </w:rPr>
      </w:pPr>
    </w:p>
    <w:p w14:paraId="4CC72668">
      <w:pPr>
        <w:pStyle w:val="2"/>
        <w:spacing w:line="247" w:lineRule="auto"/>
        <w:rPr>
          <w:lang w:eastAsia="zh-CN"/>
        </w:rPr>
      </w:pPr>
    </w:p>
    <w:p w14:paraId="1D982C0F">
      <w:pPr>
        <w:pStyle w:val="2"/>
        <w:spacing w:line="247" w:lineRule="auto"/>
        <w:rPr>
          <w:lang w:eastAsia="zh-CN"/>
        </w:rPr>
      </w:pPr>
    </w:p>
    <w:p w14:paraId="7F278BCD">
      <w:pPr>
        <w:pStyle w:val="2"/>
        <w:spacing w:line="247" w:lineRule="auto"/>
        <w:rPr>
          <w:lang w:eastAsia="zh-CN"/>
        </w:rPr>
      </w:pPr>
    </w:p>
    <w:p w14:paraId="7B10A02D">
      <w:pPr>
        <w:spacing w:before="100" w:line="224" w:lineRule="auto"/>
        <w:ind w:left="2894"/>
        <w:outlineLvl w:val="0"/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bookmarkStart w:id="49" w:name="_Toc4553"/>
    </w:p>
    <w:p w14:paraId="617FF59C">
      <w:pPr>
        <w:spacing w:before="100" w:line="224" w:lineRule="auto"/>
        <w:ind w:left="2894"/>
        <w:outlineLvl w:val="0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2"/>
          <w:sz w:val="31"/>
          <w:szCs w:val="31"/>
          <w:lang w:val="en-US" w:eastAsia="zh-CN"/>
        </w:rPr>
        <w:t xml:space="preserve"> 第四部分</w:t>
      </w:r>
      <w:r>
        <w:rPr>
          <w:rFonts w:ascii="宋体" w:hAnsi="宋体" w:eastAsia="宋体" w:cs="宋体"/>
          <w:spacing w:val="5"/>
          <w:sz w:val="31"/>
          <w:szCs w:val="31"/>
          <w:lang w:eastAsia="zh-CN"/>
        </w:rPr>
        <w:t xml:space="preserve">  </w:t>
      </w:r>
      <w:r>
        <w:rPr>
          <w:rFonts w:ascii="宋体" w:hAnsi="宋体" w:eastAsia="宋体" w:cs="宋体"/>
          <w:b/>
          <w:bCs/>
          <w:spacing w:val="5"/>
          <w:sz w:val="31"/>
          <w:szCs w:val="31"/>
          <w:lang w:eastAsia="zh-CN"/>
        </w:rPr>
        <w:t>评审办法</w:t>
      </w:r>
      <w:bookmarkEnd w:id="49"/>
    </w:p>
    <w:p w14:paraId="6040D1E4">
      <w:pPr>
        <w:spacing w:before="78" w:line="220" w:lineRule="auto"/>
        <w:ind w:left="511"/>
        <w:outlineLvl w:val="1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50" w:name="_Toc24885"/>
      <w:r>
        <w:rPr>
          <w:rFonts w:ascii="宋体" w:hAnsi="宋体" w:eastAsia="宋体" w:cs="宋体"/>
          <w:b/>
          <w:bCs/>
          <w:spacing w:val="-10"/>
          <w:sz w:val="24"/>
          <w:szCs w:val="24"/>
          <w:lang w:eastAsia="zh-CN"/>
        </w:rPr>
        <w:t>1.总则</w:t>
      </w:r>
      <w:bookmarkEnd w:id="50"/>
    </w:p>
    <w:p w14:paraId="59BB7E17">
      <w:pPr>
        <w:spacing w:before="116" w:line="401" w:lineRule="exact"/>
        <w:ind w:firstLine="468" w:firstLineChars="200"/>
        <w:jc w:val="left"/>
        <w:outlineLvl w:val="2"/>
        <w:rPr>
          <w:rFonts w:hint="eastAsia" w:ascii="宋体" w:hAnsi="宋体" w:eastAsia="宋体" w:cs="宋体"/>
          <w:spacing w:val="-3"/>
          <w:position w:val="11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position w:val="11"/>
          <w:sz w:val="24"/>
          <w:szCs w:val="24"/>
          <w:lang w:eastAsia="zh-CN"/>
        </w:rPr>
        <w:t>1.1</w:t>
      </w:r>
      <w:bookmarkStart w:id="51" w:name="_Toc3774"/>
      <w:r>
        <w:rPr>
          <w:rFonts w:ascii="宋体" w:hAnsi="宋体" w:eastAsia="宋体" w:cs="宋体"/>
          <w:spacing w:val="-3"/>
          <w:position w:val="11"/>
          <w:sz w:val="24"/>
          <w:szCs w:val="24"/>
          <w:lang w:eastAsia="zh-CN"/>
        </w:rPr>
        <w:t xml:space="preserve"> 评审工作由</w:t>
      </w:r>
      <w:r>
        <w:rPr>
          <w:rFonts w:hint="eastAsia" w:ascii="宋体" w:hAnsi="宋体" w:eastAsia="宋体" w:cs="宋体"/>
          <w:spacing w:val="-3"/>
          <w:position w:val="11"/>
          <w:sz w:val="24"/>
          <w:szCs w:val="24"/>
          <w:lang w:val="en-US" w:eastAsia="zh-CN"/>
        </w:rPr>
        <w:t>采购工作</w:t>
      </w:r>
      <w:r>
        <w:rPr>
          <w:rFonts w:hint="eastAsia" w:ascii="宋体" w:hAnsi="宋体" w:eastAsia="宋体" w:cs="宋体"/>
          <w:spacing w:val="-3"/>
          <w:position w:val="11"/>
          <w:sz w:val="24"/>
          <w:szCs w:val="24"/>
          <w:lang w:eastAsia="zh-CN"/>
        </w:rPr>
        <w:t>小组</w:t>
      </w:r>
      <w:r>
        <w:rPr>
          <w:rFonts w:ascii="宋体" w:hAnsi="宋体" w:eastAsia="宋体" w:cs="宋体"/>
          <w:spacing w:val="-3"/>
          <w:position w:val="11"/>
          <w:sz w:val="24"/>
          <w:szCs w:val="24"/>
          <w:lang w:eastAsia="zh-CN"/>
        </w:rPr>
        <w:t>负责组织，具体</w:t>
      </w:r>
      <w:r>
        <w:rPr>
          <w:rFonts w:hint="eastAsia" w:ascii="宋体" w:hAnsi="宋体" w:eastAsia="宋体" w:cs="宋体"/>
          <w:spacing w:val="-3"/>
          <w:position w:val="11"/>
          <w:sz w:val="24"/>
          <w:szCs w:val="24"/>
          <w:lang w:eastAsia="zh-CN"/>
        </w:rPr>
        <w:t>询价</w:t>
      </w:r>
      <w:r>
        <w:rPr>
          <w:rFonts w:ascii="宋体" w:hAnsi="宋体" w:eastAsia="宋体" w:cs="宋体"/>
          <w:spacing w:val="-3"/>
          <w:position w:val="11"/>
          <w:sz w:val="24"/>
          <w:szCs w:val="24"/>
          <w:lang w:eastAsia="zh-CN"/>
        </w:rPr>
        <w:t>由采购</w:t>
      </w:r>
      <w:r>
        <w:rPr>
          <w:rFonts w:hint="eastAsia" w:ascii="宋体" w:hAnsi="宋体" w:eastAsia="宋体" w:cs="宋体"/>
          <w:spacing w:val="-3"/>
          <w:position w:val="11"/>
          <w:sz w:val="24"/>
          <w:szCs w:val="24"/>
          <w:lang w:val="en-US" w:eastAsia="zh-CN"/>
        </w:rPr>
        <w:t>人</w:t>
      </w:r>
      <w:r>
        <w:rPr>
          <w:rFonts w:ascii="宋体" w:hAnsi="宋体" w:eastAsia="宋体" w:cs="宋体"/>
          <w:spacing w:val="-3"/>
          <w:position w:val="11"/>
          <w:sz w:val="24"/>
          <w:szCs w:val="24"/>
          <w:lang w:eastAsia="zh-CN"/>
        </w:rPr>
        <w:t>依法组建</w:t>
      </w:r>
      <w:bookmarkEnd w:id="51"/>
      <w:r>
        <w:rPr>
          <w:rFonts w:ascii="宋体" w:hAnsi="宋体" w:eastAsia="宋体" w:cs="宋体"/>
          <w:spacing w:val="-3"/>
          <w:position w:val="11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pacing w:val="-3"/>
          <w:position w:val="11"/>
          <w:sz w:val="24"/>
          <w:szCs w:val="24"/>
          <w:lang w:val="en-US" w:eastAsia="zh-CN"/>
        </w:rPr>
        <w:t>评审工作</w:t>
      </w:r>
      <w:r>
        <w:rPr>
          <w:rFonts w:hint="eastAsia" w:ascii="宋体" w:hAnsi="宋体" w:eastAsia="宋体" w:cs="宋体"/>
          <w:spacing w:val="-3"/>
          <w:position w:val="11"/>
          <w:sz w:val="24"/>
          <w:szCs w:val="24"/>
          <w:lang w:eastAsia="zh-CN"/>
        </w:rPr>
        <w:t>小组</w:t>
      </w:r>
      <w:r>
        <w:rPr>
          <w:rFonts w:ascii="宋体" w:hAnsi="宋体" w:eastAsia="宋体" w:cs="宋体"/>
          <w:spacing w:val="-3"/>
          <w:position w:val="11"/>
          <w:sz w:val="24"/>
          <w:szCs w:val="24"/>
          <w:lang w:eastAsia="zh-CN"/>
        </w:rPr>
        <w:t>负责。</w:t>
      </w:r>
    </w:p>
    <w:p w14:paraId="231CDF37">
      <w:pPr>
        <w:spacing w:before="115" w:line="263" w:lineRule="auto"/>
        <w:ind w:left="24" w:right="13" w:firstLine="48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1.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 xml:space="preserve"> 评审工作应遵循公平、公正、科学及择优的原则，并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以相同的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询价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程序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和标准对待所有的供应商。</w:t>
      </w:r>
    </w:p>
    <w:p w14:paraId="55EC7C90">
      <w:pPr>
        <w:spacing w:before="116" w:line="401" w:lineRule="exact"/>
        <w:jc w:val="both"/>
        <w:outlineLvl w:val="2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52" w:name="_Toc16616"/>
      <w:r>
        <w:rPr>
          <w:rFonts w:hint="eastAsia" w:ascii="宋体" w:hAnsi="宋体" w:eastAsia="宋体" w:cs="宋体"/>
          <w:spacing w:val="-3"/>
          <w:position w:val="11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1.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评审工作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小组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按照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询价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文件规定的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询价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程序、评分方法和标准进行评审，并</w:t>
      </w:r>
      <w:bookmarkEnd w:id="52"/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独立履行下列职责：</w:t>
      </w:r>
    </w:p>
    <w:p w14:paraId="45478553">
      <w:pPr>
        <w:spacing w:before="113" w:line="308" w:lineRule="auto"/>
        <w:ind w:left="29" w:right="13" w:firstLine="476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（一）熟悉和理解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询价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文件，确定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询价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文件内容是否违反国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家有关强制性规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定或者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询价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文件存在歧义、重大缺陷，根据需要书面要求采购人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对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询价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文件作出解释；</w:t>
      </w:r>
    </w:p>
    <w:p w14:paraId="2A843263">
      <w:pPr>
        <w:spacing w:before="113" w:line="218" w:lineRule="auto"/>
        <w:ind w:left="50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（二）审查供应商响应文件是否满足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询价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文件要求，并作出公正评价；</w:t>
      </w:r>
    </w:p>
    <w:p w14:paraId="0914B666">
      <w:pPr>
        <w:spacing w:before="117" w:line="401" w:lineRule="exact"/>
        <w:ind w:right="4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position w:val="11"/>
          <w:sz w:val="24"/>
          <w:szCs w:val="24"/>
          <w:lang w:eastAsia="zh-CN"/>
        </w:rPr>
        <w:t>（三）根据需要要求供应商对响应文件中含义不明确、同类问题表述不一致</w:t>
      </w:r>
    </w:p>
    <w:p w14:paraId="357C3BA1">
      <w:pPr>
        <w:spacing w:line="219" w:lineRule="auto"/>
        <w:ind w:left="26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或者有明显文字和计算错误的内容等作出必要的澄清、说明或者更正；</w:t>
      </w:r>
    </w:p>
    <w:p w14:paraId="64BCCECE">
      <w:pPr>
        <w:spacing w:before="113" w:line="219" w:lineRule="auto"/>
        <w:ind w:left="50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（四）推荐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或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确定成交供应商；</w:t>
      </w:r>
    </w:p>
    <w:p w14:paraId="0FD3931A">
      <w:pPr>
        <w:spacing w:before="117" w:line="218" w:lineRule="auto"/>
        <w:ind w:left="50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（五）起草评审报告并进行签署；</w:t>
      </w:r>
    </w:p>
    <w:p w14:paraId="4C959296">
      <w:pPr>
        <w:spacing w:before="118" w:line="263" w:lineRule="auto"/>
        <w:ind w:left="43" w:right="13" w:firstLine="46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（六）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法律、法规和规章规定的其他职责。</w:t>
      </w:r>
    </w:p>
    <w:p w14:paraId="35F339F3">
      <w:pPr>
        <w:spacing w:before="116" w:line="263" w:lineRule="auto"/>
        <w:ind w:left="35" w:right="13" w:firstLine="47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1.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（实质性要求）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询价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过程独立、保密。供应商非法干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预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询价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过程的，其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响应文件作无效处理。</w:t>
      </w:r>
    </w:p>
    <w:p w14:paraId="47113B83">
      <w:pPr>
        <w:spacing w:before="79" w:line="220" w:lineRule="auto"/>
        <w:ind w:left="506"/>
        <w:outlineLvl w:val="1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53" w:name="_Toc3974"/>
      <w:r>
        <w:rPr>
          <w:rFonts w:ascii="宋体" w:hAnsi="宋体" w:eastAsia="宋体" w:cs="宋体"/>
          <w:b/>
          <w:bCs/>
          <w:spacing w:val="-5"/>
          <w:sz w:val="24"/>
          <w:szCs w:val="24"/>
          <w:lang w:eastAsia="zh-CN"/>
        </w:rPr>
        <w:t>2.</w:t>
      </w:r>
      <w:r>
        <w:rPr>
          <w:rFonts w:hint="eastAsia" w:ascii="宋体" w:hAnsi="宋体" w:eastAsia="宋体" w:cs="宋体"/>
          <w:b/>
          <w:bCs/>
          <w:spacing w:val="-5"/>
          <w:sz w:val="24"/>
          <w:szCs w:val="24"/>
          <w:lang w:eastAsia="zh-CN"/>
        </w:rPr>
        <w:t>询价</w:t>
      </w:r>
      <w:r>
        <w:rPr>
          <w:rFonts w:ascii="宋体" w:hAnsi="宋体" w:eastAsia="宋体" w:cs="宋体"/>
          <w:b/>
          <w:bCs/>
          <w:spacing w:val="-5"/>
          <w:sz w:val="24"/>
          <w:szCs w:val="24"/>
          <w:lang w:eastAsia="zh-CN"/>
        </w:rPr>
        <w:t>程序</w:t>
      </w:r>
      <w:bookmarkEnd w:id="53"/>
    </w:p>
    <w:p w14:paraId="54282ED1">
      <w:pPr>
        <w:spacing w:after="50" w:line="520" w:lineRule="exact"/>
        <w:ind w:firstLine="480" w:firstLineChars="20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2</w:t>
      </w:r>
      <w:r>
        <w:rPr>
          <w:rFonts w:hint="eastAsia" w:ascii="宋体" w:hAnsi="宋体"/>
          <w:bCs/>
          <w:color w:val="auto"/>
          <w:sz w:val="24"/>
        </w:rPr>
        <w:t xml:space="preserve">.1 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公开</w:t>
      </w:r>
      <w:r>
        <w:rPr>
          <w:rFonts w:hint="eastAsia" w:ascii="宋体" w:hAnsi="宋体"/>
          <w:bCs/>
          <w:color w:val="auto"/>
          <w:sz w:val="24"/>
          <w:lang w:eastAsia="zh-CN"/>
        </w:rPr>
        <w:t>询价</w:t>
      </w:r>
      <w:r>
        <w:rPr>
          <w:rFonts w:hint="eastAsia" w:ascii="宋体" w:hAnsi="宋体"/>
          <w:bCs/>
          <w:color w:val="auto"/>
          <w:sz w:val="24"/>
        </w:rPr>
        <w:t>按《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询价公告</w:t>
      </w:r>
      <w:r>
        <w:rPr>
          <w:rFonts w:hint="eastAsia" w:ascii="宋体" w:hAnsi="宋体"/>
          <w:bCs/>
          <w:color w:val="auto"/>
          <w:sz w:val="24"/>
        </w:rPr>
        <w:t>》中规定的时间和地点进行。</w:t>
      </w:r>
    </w:p>
    <w:p w14:paraId="05622F00">
      <w:pPr>
        <w:spacing w:after="50" w:line="520" w:lineRule="exact"/>
        <w:ind w:firstLine="480" w:firstLineChars="20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2</w:t>
      </w:r>
      <w:r>
        <w:rPr>
          <w:rFonts w:hint="eastAsia" w:ascii="宋体" w:hAnsi="宋体"/>
          <w:bCs/>
          <w:color w:val="auto"/>
          <w:sz w:val="24"/>
        </w:rPr>
        <w:t>.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2</w:t>
      </w:r>
      <w:r>
        <w:rPr>
          <w:rFonts w:hint="eastAsia" w:ascii="宋体" w:hAnsi="宋体"/>
          <w:bCs/>
          <w:color w:val="auto"/>
          <w:sz w:val="24"/>
        </w:rPr>
        <w:t xml:space="preserve"> 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评审</w:t>
      </w:r>
      <w:r>
        <w:rPr>
          <w:rFonts w:hint="eastAsia" w:ascii="宋体" w:hAnsi="宋体" w:eastAsia="宋体"/>
          <w:bCs/>
          <w:color w:val="auto"/>
          <w:sz w:val="24"/>
          <w:lang w:eastAsia="zh-CN"/>
        </w:rPr>
        <w:t>小组</w:t>
      </w:r>
      <w:r>
        <w:rPr>
          <w:rFonts w:hint="eastAsia" w:ascii="宋体" w:hAnsi="宋体"/>
          <w:bCs/>
          <w:color w:val="auto"/>
          <w:sz w:val="24"/>
        </w:rPr>
        <w:t>根据评审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情况</w:t>
      </w:r>
      <w:r>
        <w:rPr>
          <w:rFonts w:hint="eastAsia" w:ascii="宋体" w:hAnsi="宋体"/>
          <w:bCs/>
          <w:color w:val="auto"/>
          <w:sz w:val="24"/>
        </w:rPr>
        <w:t>，推荐成交候选人，并出具书面评审报告。</w:t>
      </w:r>
    </w:p>
    <w:p w14:paraId="569CC0D6">
      <w:pPr>
        <w:spacing w:after="50" w:line="520" w:lineRule="exact"/>
        <w:ind w:firstLine="480" w:firstLineChars="20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2</w:t>
      </w:r>
      <w:r>
        <w:rPr>
          <w:rFonts w:hint="eastAsia" w:ascii="宋体" w:hAnsi="宋体"/>
          <w:bCs/>
          <w:color w:val="auto"/>
          <w:sz w:val="24"/>
        </w:rPr>
        <w:t>.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3</w:t>
      </w:r>
      <w:r>
        <w:rPr>
          <w:rFonts w:hint="eastAsia" w:ascii="宋体" w:hAnsi="宋体"/>
          <w:bCs/>
          <w:color w:val="auto"/>
          <w:sz w:val="24"/>
        </w:rPr>
        <w:t xml:space="preserve"> 向成交人发出“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Cs/>
          <w:color w:val="auto"/>
          <w:sz w:val="24"/>
        </w:rPr>
        <w:t>通知书”。</w:t>
      </w:r>
    </w:p>
    <w:p w14:paraId="4FCC223E">
      <w:pPr>
        <w:spacing w:after="50" w:line="520" w:lineRule="exact"/>
        <w:ind w:firstLine="480" w:firstLineChars="20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2</w:t>
      </w:r>
      <w:r>
        <w:rPr>
          <w:rFonts w:hint="eastAsia" w:ascii="宋体" w:hAnsi="宋体"/>
          <w:bCs/>
          <w:color w:val="auto"/>
          <w:sz w:val="24"/>
        </w:rPr>
        <w:t>.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bCs/>
          <w:color w:val="auto"/>
          <w:sz w:val="24"/>
        </w:rPr>
        <w:t xml:space="preserve"> 成交人与采购人签订采购合同。</w:t>
      </w:r>
    </w:p>
    <w:p w14:paraId="09C7B097">
      <w:pPr>
        <w:spacing w:after="50" w:line="520" w:lineRule="exact"/>
        <w:ind w:firstLine="480" w:firstLineChars="20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2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 xml:space="preserve">.5 </w:t>
      </w:r>
      <w:r>
        <w:rPr>
          <w:rFonts w:hint="eastAsia" w:ascii="宋体" w:hAnsi="宋体"/>
          <w:bCs/>
          <w:color w:val="auto"/>
          <w:sz w:val="24"/>
        </w:rPr>
        <w:t>成交</w:t>
      </w:r>
    </w:p>
    <w:p w14:paraId="1F9668D3">
      <w:pPr>
        <w:spacing w:after="50" w:line="520" w:lineRule="exact"/>
        <w:ind w:firstLine="480" w:firstLineChars="20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2.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6</w:t>
      </w:r>
      <w:r>
        <w:rPr>
          <w:rFonts w:hint="eastAsia" w:ascii="宋体" w:hAnsi="宋体"/>
          <w:bCs/>
          <w:color w:val="auto"/>
          <w:sz w:val="24"/>
        </w:rPr>
        <w:t>.1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评审工作</w:t>
      </w:r>
      <w:r>
        <w:rPr>
          <w:rFonts w:hint="eastAsia" w:ascii="宋体" w:hAnsi="宋体" w:eastAsia="宋体"/>
          <w:bCs/>
          <w:color w:val="auto"/>
          <w:sz w:val="24"/>
          <w:lang w:eastAsia="zh-CN"/>
        </w:rPr>
        <w:t>小组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可由采购办人员担任</w:t>
      </w:r>
      <w:r>
        <w:rPr>
          <w:rFonts w:hint="eastAsia" w:ascii="宋体" w:hAnsi="宋体"/>
          <w:bCs/>
          <w:color w:val="auto"/>
          <w:sz w:val="24"/>
        </w:rPr>
        <w:t>。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评审工作</w:t>
      </w:r>
      <w:r>
        <w:rPr>
          <w:rFonts w:hint="eastAsia" w:ascii="宋体" w:hAnsi="宋体" w:eastAsia="宋体"/>
          <w:bCs/>
          <w:color w:val="auto"/>
          <w:sz w:val="24"/>
          <w:lang w:eastAsia="zh-CN"/>
        </w:rPr>
        <w:t>小组</w:t>
      </w:r>
      <w:r>
        <w:rPr>
          <w:rFonts w:ascii="宋体" w:hAnsi="宋体"/>
          <w:bCs/>
          <w:color w:val="auto"/>
          <w:sz w:val="24"/>
        </w:rPr>
        <w:t>由</w:t>
      </w:r>
      <w:r>
        <w:rPr>
          <w:rFonts w:hint="eastAsia" w:ascii="宋体" w:hAnsi="宋体"/>
          <w:bCs/>
          <w:color w:val="auto"/>
          <w:sz w:val="24"/>
        </w:rPr>
        <w:t>采购人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组织5</w:t>
      </w:r>
      <w:r>
        <w:rPr>
          <w:rFonts w:hint="eastAsia" w:ascii="宋体" w:hAnsi="宋体"/>
          <w:bCs/>
          <w:color w:val="auto"/>
          <w:sz w:val="24"/>
        </w:rPr>
        <w:t>人以上单数</w:t>
      </w:r>
      <w:r>
        <w:rPr>
          <w:rFonts w:ascii="宋体" w:hAnsi="宋体"/>
          <w:bCs/>
          <w:color w:val="auto"/>
          <w:sz w:val="24"/>
        </w:rPr>
        <w:t>组成</w:t>
      </w:r>
      <w:r>
        <w:rPr>
          <w:rFonts w:hint="eastAsia" w:ascii="宋体" w:hAnsi="宋体"/>
          <w:bCs/>
          <w:color w:val="auto"/>
          <w:sz w:val="24"/>
        </w:rPr>
        <w:t>，负责本次采购项目的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公开</w:t>
      </w:r>
      <w:r>
        <w:rPr>
          <w:rFonts w:hint="eastAsia" w:ascii="宋体" w:hAnsi="宋体"/>
          <w:bCs/>
          <w:color w:val="auto"/>
          <w:sz w:val="24"/>
          <w:lang w:eastAsia="zh-CN"/>
        </w:rPr>
        <w:t>询价</w:t>
      </w:r>
      <w:r>
        <w:rPr>
          <w:rFonts w:hint="eastAsia" w:ascii="宋体" w:hAnsi="宋体"/>
          <w:bCs/>
          <w:color w:val="auto"/>
          <w:sz w:val="24"/>
        </w:rPr>
        <w:t>和评审工作。</w:t>
      </w:r>
    </w:p>
    <w:p w14:paraId="36775FE4">
      <w:pPr>
        <w:spacing w:after="50" w:line="520" w:lineRule="exact"/>
        <w:ind w:firstLine="480" w:firstLineChars="20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2.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6</w:t>
      </w:r>
      <w:r>
        <w:rPr>
          <w:rFonts w:hint="eastAsia" w:ascii="宋体" w:hAnsi="宋体"/>
          <w:bCs/>
          <w:color w:val="auto"/>
          <w:sz w:val="24"/>
        </w:rPr>
        <w:t xml:space="preserve">.2 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评审工作</w:t>
      </w:r>
      <w:r>
        <w:rPr>
          <w:rFonts w:hint="eastAsia" w:ascii="宋体" w:hAnsi="宋体" w:eastAsia="宋体"/>
          <w:bCs/>
          <w:color w:val="auto"/>
          <w:sz w:val="24"/>
          <w:lang w:eastAsia="zh-CN"/>
        </w:rPr>
        <w:t>小组</w:t>
      </w:r>
      <w:r>
        <w:rPr>
          <w:rFonts w:hint="eastAsia" w:ascii="宋体" w:hAnsi="宋体"/>
          <w:bCs/>
          <w:color w:val="auto"/>
          <w:sz w:val="24"/>
        </w:rPr>
        <w:t>按照公开、公平、公正的原则对待所有参与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公开</w:t>
      </w:r>
      <w:r>
        <w:rPr>
          <w:rFonts w:hint="eastAsia" w:ascii="宋体" w:hAnsi="宋体"/>
          <w:bCs/>
          <w:color w:val="auto"/>
          <w:sz w:val="24"/>
          <w:lang w:eastAsia="zh-CN"/>
        </w:rPr>
        <w:t>询价</w:t>
      </w:r>
      <w:r>
        <w:rPr>
          <w:rFonts w:hint="eastAsia" w:ascii="宋体" w:hAnsi="宋体"/>
          <w:bCs/>
          <w:color w:val="auto"/>
          <w:sz w:val="24"/>
        </w:rPr>
        <w:t>的供应商的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投标文件。</w:t>
      </w:r>
    </w:p>
    <w:p w14:paraId="5DE57F5A">
      <w:pPr>
        <w:spacing w:after="50" w:line="520" w:lineRule="exact"/>
        <w:ind w:firstLine="480" w:firstLineChars="200"/>
        <w:rPr>
          <w:rFonts w:hint="eastAsia" w:ascii="宋体" w:hAnsi="宋体" w:eastAsia="宋体"/>
          <w:bCs/>
          <w:color w:val="auto"/>
          <w:sz w:val="24"/>
          <w:lang w:eastAsia="zh-CN"/>
        </w:rPr>
      </w:pPr>
      <w:r>
        <w:rPr>
          <w:rFonts w:hint="eastAsia" w:ascii="宋体" w:hAnsi="宋体"/>
          <w:bCs/>
          <w:color w:val="auto"/>
          <w:sz w:val="24"/>
        </w:rPr>
        <w:t>2.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6</w:t>
      </w:r>
      <w:r>
        <w:rPr>
          <w:rFonts w:hint="eastAsia" w:ascii="宋体" w:hAnsi="宋体"/>
          <w:bCs/>
          <w:color w:val="auto"/>
          <w:sz w:val="24"/>
        </w:rPr>
        <w:t xml:space="preserve">.3 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评审工作</w:t>
      </w:r>
      <w:r>
        <w:rPr>
          <w:rFonts w:hint="eastAsia" w:ascii="宋体" w:hAnsi="宋体" w:eastAsia="宋体"/>
          <w:bCs/>
          <w:color w:val="auto"/>
          <w:sz w:val="24"/>
          <w:lang w:eastAsia="zh-CN"/>
        </w:rPr>
        <w:t>小组</w:t>
      </w:r>
      <w:r>
        <w:rPr>
          <w:rFonts w:hint="eastAsia" w:ascii="宋体" w:hAnsi="宋体"/>
          <w:bCs/>
          <w:color w:val="auto"/>
          <w:sz w:val="24"/>
        </w:rPr>
        <w:t>以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必须</w:t>
      </w:r>
      <w:r>
        <w:rPr>
          <w:rFonts w:hint="eastAsia" w:ascii="宋体" w:hAnsi="宋体"/>
          <w:bCs/>
          <w:color w:val="auto"/>
          <w:sz w:val="24"/>
        </w:rPr>
        <w:t>满足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询价公告</w:t>
      </w:r>
      <w:r>
        <w:rPr>
          <w:rFonts w:hint="eastAsia" w:ascii="宋体" w:hAnsi="宋体"/>
          <w:bCs/>
          <w:color w:val="auto"/>
          <w:sz w:val="24"/>
        </w:rPr>
        <w:t>所规定的资格和技术要求为前提，对响应报价进行评议</w:t>
      </w:r>
      <w:r>
        <w:rPr>
          <w:rFonts w:hint="eastAsia" w:ascii="宋体" w:hAnsi="宋体" w:eastAsia="宋体"/>
          <w:bCs/>
          <w:color w:val="auto"/>
          <w:sz w:val="24"/>
          <w:lang w:eastAsia="zh-CN"/>
        </w:rPr>
        <w:t>。</w:t>
      </w:r>
    </w:p>
    <w:p w14:paraId="6BF6A862">
      <w:pPr>
        <w:spacing w:after="50" w:line="520" w:lineRule="exact"/>
        <w:ind w:firstLine="480" w:firstLineChars="20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2.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6</w:t>
      </w:r>
      <w:r>
        <w:rPr>
          <w:rFonts w:hint="eastAsia" w:ascii="宋体" w:hAnsi="宋体"/>
          <w:bCs/>
          <w:color w:val="auto"/>
          <w:sz w:val="24"/>
        </w:rPr>
        <w:t>.4 供应商试图影响评审、成交的任何尝试，可能导致其响应报价被拒绝。</w:t>
      </w:r>
    </w:p>
    <w:p w14:paraId="3AA57DE8">
      <w:pPr>
        <w:spacing w:after="50" w:line="520" w:lineRule="exact"/>
        <w:ind w:firstLine="480" w:firstLineChars="20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2.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7</w:t>
      </w:r>
      <w:r>
        <w:rPr>
          <w:rFonts w:hint="eastAsia" w:ascii="宋体" w:hAnsi="宋体"/>
          <w:bCs/>
          <w:color w:val="auto"/>
          <w:sz w:val="24"/>
        </w:rPr>
        <w:t>评审程序：</w:t>
      </w:r>
    </w:p>
    <w:p w14:paraId="50D9CD8A">
      <w:pPr>
        <w:spacing w:after="50" w:line="520" w:lineRule="exact"/>
        <w:ind w:firstLine="480" w:firstLineChars="200"/>
        <w:rPr>
          <w:rFonts w:hint="eastAsia" w:ascii="宋体" w:hAnsi="宋体" w:eastAsia="宋体"/>
          <w:bCs/>
          <w:color w:val="auto"/>
          <w:sz w:val="24"/>
          <w:lang w:eastAsia="zh-CN"/>
        </w:rPr>
      </w:pPr>
      <w:r>
        <w:rPr>
          <w:rFonts w:hint="eastAsia" w:ascii="宋体" w:hAnsi="宋体"/>
          <w:bCs/>
          <w:color w:val="auto"/>
          <w:sz w:val="24"/>
        </w:rPr>
        <w:t>2.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7</w:t>
      </w:r>
      <w:r>
        <w:rPr>
          <w:rFonts w:hint="eastAsia" w:ascii="宋体" w:hAnsi="宋体"/>
          <w:bCs/>
          <w:color w:val="auto"/>
          <w:sz w:val="24"/>
        </w:rPr>
        <w:t>.1 响应文件是否具有有效签字（法定代表人或授权人）盖章（单位公章鲜章）</w:t>
      </w:r>
      <w:r>
        <w:rPr>
          <w:rFonts w:hint="eastAsia" w:ascii="宋体" w:hAnsi="宋体" w:eastAsia="宋体"/>
          <w:bCs/>
          <w:color w:val="auto"/>
          <w:sz w:val="24"/>
          <w:lang w:eastAsia="zh-CN"/>
        </w:rPr>
        <w:t>。</w:t>
      </w:r>
    </w:p>
    <w:p w14:paraId="6C6FD773">
      <w:pPr>
        <w:spacing w:after="50" w:line="520" w:lineRule="exact"/>
        <w:ind w:firstLine="480" w:firstLineChars="200"/>
        <w:rPr>
          <w:rFonts w:hint="eastAsia" w:ascii="宋体" w:hAnsi="宋体" w:eastAsia="宋体"/>
          <w:bCs/>
          <w:color w:val="auto"/>
          <w:sz w:val="24"/>
          <w:lang w:eastAsia="zh-CN"/>
        </w:rPr>
      </w:pPr>
      <w:r>
        <w:rPr>
          <w:rFonts w:hint="eastAsia" w:ascii="宋体" w:hAnsi="宋体"/>
          <w:bCs/>
          <w:color w:val="auto"/>
          <w:sz w:val="24"/>
        </w:rPr>
        <w:t>2.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7</w:t>
      </w:r>
      <w:r>
        <w:rPr>
          <w:rFonts w:hint="eastAsia" w:ascii="宋体" w:hAnsi="宋体"/>
          <w:bCs/>
          <w:color w:val="auto"/>
          <w:sz w:val="24"/>
        </w:rPr>
        <w:t>.2 由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评审工作</w:t>
      </w:r>
      <w:r>
        <w:rPr>
          <w:rFonts w:hint="eastAsia" w:ascii="宋体" w:hAnsi="宋体" w:eastAsia="宋体"/>
          <w:bCs/>
          <w:color w:val="auto"/>
          <w:sz w:val="24"/>
          <w:lang w:eastAsia="zh-CN"/>
        </w:rPr>
        <w:t>小组</w:t>
      </w:r>
      <w:r>
        <w:rPr>
          <w:rFonts w:hint="eastAsia" w:ascii="宋体" w:hAnsi="宋体"/>
          <w:bCs/>
          <w:color w:val="auto"/>
          <w:sz w:val="24"/>
        </w:rPr>
        <w:t>对所有响应文件进行资格性检查，内容为：响应文件是否具备了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询价公告</w:t>
      </w:r>
      <w:r>
        <w:rPr>
          <w:rFonts w:hint="eastAsia" w:ascii="宋体" w:hAnsi="宋体"/>
          <w:bCs/>
          <w:color w:val="auto"/>
          <w:sz w:val="24"/>
        </w:rPr>
        <w:t>要求的资格证明文件</w:t>
      </w:r>
      <w:r>
        <w:rPr>
          <w:rFonts w:hint="eastAsia" w:ascii="宋体" w:hAnsi="宋体" w:eastAsia="宋体"/>
          <w:bCs/>
          <w:color w:val="auto"/>
          <w:sz w:val="24"/>
          <w:lang w:eastAsia="zh-CN"/>
        </w:rPr>
        <w:t>。</w:t>
      </w:r>
    </w:p>
    <w:p w14:paraId="757FE7F4">
      <w:pPr>
        <w:spacing w:after="50" w:line="520" w:lineRule="exact"/>
        <w:ind w:firstLine="480" w:firstLineChars="200"/>
        <w:rPr>
          <w:rFonts w:hint="eastAsia" w:ascii="宋体" w:hAnsi="宋体" w:eastAsia="宋体"/>
          <w:bCs/>
          <w:color w:val="auto"/>
          <w:sz w:val="24"/>
          <w:lang w:eastAsia="zh-CN"/>
        </w:rPr>
      </w:pPr>
      <w:r>
        <w:rPr>
          <w:rFonts w:hint="eastAsia" w:ascii="宋体" w:hAnsi="宋体"/>
          <w:bCs/>
          <w:color w:val="auto"/>
          <w:sz w:val="24"/>
        </w:rPr>
        <w:t>2.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7</w:t>
      </w:r>
      <w:r>
        <w:rPr>
          <w:rFonts w:hint="eastAsia" w:ascii="宋体" w:hAnsi="宋体"/>
          <w:bCs/>
          <w:color w:val="auto"/>
          <w:sz w:val="24"/>
        </w:rPr>
        <w:t>.3 由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评审工作</w:t>
      </w:r>
      <w:r>
        <w:rPr>
          <w:rFonts w:hint="eastAsia" w:ascii="宋体" w:hAnsi="宋体" w:eastAsia="宋体"/>
          <w:bCs/>
          <w:color w:val="auto"/>
          <w:sz w:val="24"/>
          <w:lang w:eastAsia="zh-CN"/>
        </w:rPr>
        <w:t>小组</w:t>
      </w:r>
      <w:r>
        <w:rPr>
          <w:rFonts w:hint="eastAsia" w:ascii="宋体" w:hAnsi="宋体"/>
          <w:bCs/>
          <w:color w:val="auto"/>
          <w:sz w:val="24"/>
        </w:rPr>
        <w:t>对响应文件进行符合性检查，内容为：依据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询价公告</w:t>
      </w:r>
      <w:r>
        <w:rPr>
          <w:rFonts w:hint="eastAsia" w:ascii="宋体" w:hAnsi="宋体"/>
          <w:bCs/>
          <w:color w:val="auto"/>
          <w:sz w:val="24"/>
        </w:rPr>
        <w:t>的规定，从响应文件的有效性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询价公告</w:t>
      </w:r>
      <w:r>
        <w:rPr>
          <w:rFonts w:hint="eastAsia" w:ascii="宋体" w:hAnsi="宋体"/>
          <w:bCs/>
          <w:color w:val="auto"/>
          <w:sz w:val="24"/>
        </w:rPr>
        <w:t>的响应程度进行审查，就其所投项目的技术商务要求指标等是否实质响应了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询价公告</w:t>
      </w:r>
      <w:r>
        <w:rPr>
          <w:rFonts w:hint="eastAsia" w:ascii="宋体" w:hAnsi="宋体"/>
          <w:bCs/>
          <w:color w:val="auto"/>
          <w:sz w:val="24"/>
        </w:rPr>
        <w:t>的要求进行检查</w:t>
      </w:r>
      <w:r>
        <w:rPr>
          <w:rFonts w:hint="eastAsia" w:ascii="宋体" w:hAnsi="宋体" w:eastAsia="宋体"/>
          <w:bCs/>
          <w:color w:val="auto"/>
          <w:sz w:val="24"/>
          <w:lang w:eastAsia="zh-CN"/>
        </w:rPr>
        <w:t>。</w:t>
      </w:r>
    </w:p>
    <w:p w14:paraId="3FAA3CCD">
      <w:pPr>
        <w:spacing w:after="50" w:line="520" w:lineRule="exact"/>
        <w:ind w:firstLine="480" w:firstLineChars="20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2.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8</w:t>
      </w:r>
      <w:r>
        <w:rPr>
          <w:rFonts w:hint="eastAsia" w:ascii="宋体" w:hAnsi="宋体"/>
          <w:bCs/>
          <w:color w:val="auto"/>
          <w:sz w:val="24"/>
        </w:rPr>
        <w:t>比较与评价：</w:t>
      </w:r>
    </w:p>
    <w:p w14:paraId="0E2F6A22">
      <w:pPr>
        <w:spacing w:after="50" w:line="520" w:lineRule="exact"/>
        <w:ind w:firstLine="480" w:firstLineChars="200"/>
      </w:pPr>
      <w:r>
        <w:rPr>
          <w:rFonts w:hint="eastAsia" w:ascii="宋体" w:hAnsi="宋体"/>
          <w:bCs/>
          <w:color w:val="auto"/>
          <w:sz w:val="24"/>
        </w:rPr>
        <w:t>本次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公开</w:t>
      </w:r>
      <w:r>
        <w:rPr>
          <w:rFonts w:hint="eastAsia" w:ascii="宋体" w:hAnsi="宋体"/>
          <w:bCs/>
          <w:color w:val="auto"/>
          <w:sz w:val="24"/>
          <w:lang w:eastAsia="zh-CN"/>
        </w:rPr>
        <w:t>询价</w:t>
      </w:r>
      <w:r>
        <w:rPr>
          <w:rFonts w:hint="eastAsia" w:ascii="宋体" w:hAnsi="宋体"/>
          <w:bCs/>
          <w:color w:val="auto"/>
          <w:sz w:val="24"/>
        </w:rPr>
        <w:t>采用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低价中标</w:t>
      </w:r>
      <w:r>
        <w:rPr>
          <w:rFonts w:hint="eastAsia" w:ascii="宋体" w:hAnsi="宋体"/>
          <w:bCs/>
          <w:color w:val="auto"/>
          <w:sz w:val="24"/>
        </w:rPr>
        <w:t>：即供应商通过资格性与符合性审查，并在服务与质量满足的前提下，推荐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报价较低</w:t>
      </w:r>
      <w:r>
        <w:rPr>
          <w:rFonts w:hint="eastAsia" w:ascii="宋体" w:hAnsi="宋体"/>
          <w:bCs/>
          <w:color w:val="auto"/>
          <w:sz w:val="24"/>
        </w:rPr>
        <w:t>的供应商为第一成交候选人。</w:t>
      </w:r>
    </w:p>
    <w:p w14:paraId="6DCD61A1">
      <w:pPr>
        <w:spacing w:line="91" w:lineRule="auto"/>
        <w:rPr>
          <w:sz w:val="2"/>
        </w:rPr>
      </w:pPr>
    </w:p>
    <w:p w14:paraId="5EA2C5F9">
      <w:pPr>
        <w:spacing w:before="78" w:line="219" w:lineRule="auto"/>
        <w:ind w:left="601"/>
        <w:outlineLvl w:val="1"/>
        <w:rPr>
          <w:rFonts w:hint="eastAsia" w:ascii="宋体" w:hAnsi="宋体" w:eastAsia="宋体" w:cs="宋体"/>
          <w:sz w:val="24"/>
          <w:szCs w:val="24"/>
        </w:rPr>
      </w:pPr>
      <w:bookmarkStart w:id="54" w:name="_Toc6840"/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lang w:eastAsia="zh-CN"/>
        </w:rPr>
        <w:t>询价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纪律及注意事项</w:t>
      </w:r>
      <w:bookmarkEnd w:id="54"/>
    </w:p>
    <w:p w14:paraId="2D607BAD">
      <w:pPr>
        <w:spacing w:before="78" w:line="263" w:lineRule="auto"/>
        <w:ind w:left="123" w:right="53" w:firstLine="478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.1</w:t>
      </w:r>
      <w:r>
        <w:rPr>
          <w:rFonts w:ascii="宋体" w:hAnsi="宋体" w:eastAsia="宋体" w:cs="宋体"/>
          <w:spacing w:val="-36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评审工作</w:t>
      </w:r>
      <w:r>
        <w:rPr>
          <w:rFonts w:hint="eastAsia" w:ascii="宋体" w:hAnsi="宋体" w:eastAsia="宋体"/>
          <w:bCs/>
          <w:color w:val="auto"/>
          <w:sz w:val="24"/>
          <w:lang w:eastAsia="zh-CN"/>
        </w:rPr>
        <w:t>小组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内部讨论的情况和意见必须保密，任何人不得以任何形式透露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给供应商或与供应商有关的单位或个人。</w:t>
      </w:r>
    </w:p>
    <w:p w14:paraId="27C00D98">
      <w:pPr>
        <w:spacing w:before="114" w:line="218" w:lineRule="auto"/>
        <w:ind w:left="601"/>
        <w:rPr>
          <w:rFonts w:ascii="宋体" w:hAnsi="宋体" w:eastAsia="宋体" w:cs="宋体"/>
          <w:sz w:val="24"/>
          <w:szCs w:val="24"/>
          <w:lang w:eastAsia="zh-CN"/>
        </w:rPr>
      </w:pPr>
      <w:bookmarkStart w:id="55" w:name="_Toc2304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  <w:lang w:eastAsia="zh-CN"/>
        </w:rPr>
        <w:t>.2 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询价</w:t>
      </w:r>
      <w:r>
        <w:rPr>
          <w:rFonts w:ascii="宋体" w:hAnsi="宋体" w:eastAsia="宋体" w:cs="宋体"/>
          <w:sz w:val="24"/>
          <w:szCs w:val="24"/>
          <w:lang w:eastAsia="zh-CN"/>
        </w:rPr>
        <w:t>过程中，供应商不得以任何形式对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评审工作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小组</w:t>
      </w:r>
      <w:r>
        <w:rPr>
          <w:rFonts w:ascii="宋体" w:hAnsi="宋体" w:eastAsia="宋体" w:cs="宋体"/>
          <w:sz w:val="24"/>
          <w:szCs w:val="24"/>
          <w:lang w:eastAsia="zh-CN"/>
        </w:rPr>
        <w:t>成员进行旨在</w:t>
      </w:r>
    </w:p>
    <w:p w14:paraId="66C2619B">
      <w:pPr>
        <w:spacing w:before="114" w:line="218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影响</w:t>
      </w:r>
      <w:bookmarkEnd w:id="5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评审</w:t>
      </w:r>
      <w:r>
        <w:rPr>
          <w:rFonts w:ascii="宋体" w:hAnsi="宋体" w:eastAsia="宋体" w:cs="宋体"/>
          <w:sz w:val="24"/>
          <w:szCs w:val="24"/>
          <w:lang w:eastAsia="zh-CN"/>
        </w:rPr>
        <w:t>结果的私下接触，否则将取消其参与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询价</w:t>
      </w:r>
      <w:r>
        <w:rPr>
          <w:rFonts w:ascii="宋体" w:hAnsi="宋体" w:eastAsia="宋体" w:cs="宋体"/>
          <w:sz w:val="24"/>
          <w:szCs w:val="24"/>
          <w:lang w:eastAsia="zh-CN"/>
        </w:rPr>
        <w:t>的资格。</w:t>
      </w:r>
    </w:p>
    <w:p w14:paraId="2DEBFDB4">
      <w:pPr>
        <w:spacing w:before="114" w:line="218" w:lineRule="auto"/>
        <w:ind w:left="601"/>
        <w:rPr>
          <w:rFonts w:ascii="宋体" w:hAnsi="宋体" w:eastAsia="宋体" w:cs="宋体"/>
          <w:sz w:val="24"/>
          <w:szCs w:val="24"/>
          <w:lang w:eastAsia="zh-CN"/>
        </w:rPr>
      </w:pPr>
      <w:bookmarkStart w:id="56" w:name="_Toc15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  <w:lang w:eastAsia="zh-CN"/>
        </w:rPr>
        <w:t>.3 对各供应商的商业秘密，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评审工作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小组</w:t>
      </w:r>
      <w:r>
        <w:rPr>
          <w:rFonts w:ascii="宋体" w:hAnsi="宋体" w:eastAsia="宋体" w:cs="宋体"/>
          <w:sz w:val="24"/>
          <w:szCs w:val="24"/>
          <w:lang w:eastAsia="zh-CN"/>
        </w:rPr>
        <w:t>成员应予以保密，不得泄露给</w:t>
      </w:r>
    </w:p>
    <w:p w14:paraId="1BE66AD9">
      <w:pPr>
        <w:spacing w:before="114" w:line="218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其他供</w:t>
      </w:r>
      <w:bookmarkEnd w:id="56"/>
      <w:r>
        <w:rPr>
          <w:rFonts w:ascii="宋体" w:hAnsi="宋体" w:eastAsia="宋体" w:cs="宋体"/>
          <w:sz w:val="24"/>
          <w:szCs w:val="24"/>
          <w:lang w:eastAsia="zh-CN"/>
        </w:rPr>
        <w:t>应商。</w:t>
      </w:r>
    </w:p>
    <w:p w14:paraId="47B8630D">
      <w:pPr>
        <w:spacing w:before="114" w:line="218" w:lineRule="auto"/>
        <w:ind w:left="60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.4 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评审工作</w:t>
      </w:r>
      <w:r>
        <w:rPr>
          <w:rFonts w:hint="eastAsia" w:ascii="宋体" w:hAnsi="宋体" w:eastAsia="宋体"/>
          <w:bCs/>
          <w:color w:val="auto"/>
          <w:sz w:val="24"/>
          <w:lang w:eastAsia="zh-CN"/>
        </w:rPr>
        <w:t>小组</w:t>
      </w:r>
      <w:r>
        <w:rPr>
          <w:rFonts w:ascii="宋体" w:hAnsi="宋体" w:eastAsia="宋体" w:cs="宋体"/>
          <w:sz w:val="24"/>
          <w:szCs w:val="24"/>
          <w:lang w:eastAsia="zh-CN"/>
        </w:rPr>
        <w:t>独立评判，推荐成交候选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人。</w:t>
      </w:r>
    </w:p>
    <w:p w14:paraId="51110A4A">
      <w:pPr>
        <w:spacing w:before="79" w:line="219" w:lineRule="auto"/>
        <w:ind w:left="606"/>
        <w:outlineLvl w:val="1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57" w:name="_Toc20834"/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-3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lang w:val="en-US" w:eastAsia="zh-CN"/>
        </w:rPr>
        <w:t>评审工作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lang w:eastAsia="zh-CN"/>
        </w:rPr>
        <w:t>小组</w:t>
      </w:r>
      <w:r>
        <w:rPr>
          <w:rFonts w:ascii="宋体" w:hAnsi="宋体" w:eastAsia="宋体" w:cs="宋体"/>
          <w:b/>
          <w:bCs/>
          <w:spacing w:val="-3"/>
          <w:sz w:val="24"/>
          <w:szCs w:val="24"/>
          <w:lang w:eastAsia="zh-CN"/>
        </w:rPr>
        <w:t>在采购活动中承担以下义务：</w:t>
      </w:r>
      <w:bookmarkEnd w:id="57"/>
    </w:p>
    <w:p w14:paraId="03787DFB">
      <w:pPr>
        <w:spacing w:before="78" w:line="219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（一）遵守评审工作纪律；</w:t>
      </w:r>
    </w:p>
    <w:p w14:paraId="525F4851">
      <w:pPr>
        <w:spacing w:before="116" w:line="400" w:lineRule="exact"/>
        <w:ind w:right="53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4"/>
          <w:position w:val="11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pacing w:val="-4"/>
          <w:position w:val="11"/>
          <w:sz w:val="24"/>
          <w:szCs w:val="24"/>
          <w:lang w:eastAsia="zh-CN"/>
        </w:rPr>
        <w:t>（二）按照客观、公正、审慎的原则，根据</w:t>
      </w:r>
      <w:r>
        <w:rPr>
          <w:rFonts w:hint="eastAsia" w:ascii="宋体" w:hAnsi="宋体" w:eastAsia="宋体" w:cs="宋体"/>
          <w:spacing w:val="-4"/>
          <w:position w:val="11"/>
          <w:sz w:val="24"/>
          <w:szCs w:val="24"/>
          <w:lang w:eastAsia="zh-CN"/>
        </w:rPr>
        <w:t>询价</w:t>
      </w:r>
      <w:r>
        <w:rPr>
          <w:rFonts w:ascii="宋体" w:hAnsi="宋体" w:eastAsia="宋体" w:cs="宋体"/>
          <w:spacing w:val="-4"/>
          <w:position w:val="11"/>
          <w:sz w:val="24"/>
          <w:szCs w:val="24"/>
          <w:lang w:eastAsia="zh-CN"/>
        </w:rPr>
        <w:t>文件规定的评审程序、评审</w:t>
      </w:r>
    </w:p>
    <w:p w14:paraId="10D11A90">
      <w:pPr>
        <w:spacing w:line="220" w:lineRule="auto"/>
        <w:ind w:left="12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方法和评审标准进行独立评审；</w:t>
      </w:r>
    </w:p>
    <w:p w14:paraId="55FF27BD">
      <w:pPr>
        <w:spacing w:before="113" w:line="219" w:lineRule="auto"/>
        <w:ind w:left="61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（三）不得泄露评审文件、评审情况和在评审过程中获悉的商业秘密；</w:t>
      </w:r>
    </w:p>
    <w:p w14:paraId="67763C98">
      <w:pPr>
        <w:spacing w:before="116" w:line="278" w:lineRule="auto"/>
        <w:ind w:left="122" w:right="53" w:firstLine="49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（四）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发现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询价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文件内容违反国家有关强制性规定或者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询价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文件存在歧义、</w:t>
      </w:r>
      <w:r>
        <w:rPr>
          <w:rFonts w:ascii="宋体" w:hAnsi="宋体" w:eastAsia="宋体" w:cs="宋体"/>
          <w:spacing w:val="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重大缺陷导致评审工作无法进行时，停止评审并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单位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说明情况；</w:t>
      </w:r>
    </w:p>
    <w:p w14:paraId="742C40CF">
      <w:pPr>
        <w:spacing w:before="117" w:line="398" w:lineRule="exact"/>
        <w:ind w:left="61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position w:val="11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1"/>
          <w:position w:val="11"/>
          <w:sz w:val="24"/>
          <w:szCs w:val="24"/>
          <w:lang w:val="en-US" w:eastAsia="zh-CN"/>
        </w:rPr>
        <w:t>五</w:t>
      </w:r>
      <w:r>
        <w:rPr>
          <w:rFonts w:ascii="宋体" w:hAnsi="宋体" w:eastAsia="宋体" w:cs="宋体"/>
          <w:spacing w:val="-1"/>
          <w:position w:val="11"/>
          <w:sz w:val="24"/>
          <w:szCs w:val="24"/>
          <w:lang w:eastAsia="zh-CN"/>
        </w:rPr>
        <w:t>）配合答复处理供应商的询问、质疑和投诉等事项；</w:t>
      </w:r>
    </w:p>
    <w:p w14:paraId="11335281">
      <w:pPr>
        <w:spacing w:before="1" w:line="218" w:lineRule="auto"/>
        <w:ind w:left="61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六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）法律、法规和规章规定的其他义务。</w:t>
      </w:r>
    </w:p>
    <w:sectPr>
      <w:pgSz w:w="11906" w:h="16839"/>
      <w:pgMar w:top="1429" w:right="1474" w:bottom="1134" w:left="1587" w:header="0" w:footer="0" w:gutter="0"/>
      <w:cols w:equalWidth="0" w:num="1">
        <w:col w:w="83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FC3AB44-F856-4655-B5D6-D6C7B5D88D9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3847666-B7CB-4F6B-965D-CD85950B793A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72D404EB-2B0E-46DF-8E7D-C7F54F0D31F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617048FD-A28C-4B8C-8718-53A20837D27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A21D889-A459-4CC3-9C09-64DC3A6FCAC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F6753C9B-C465-444E-843C-62F4B3A3A5C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B7D5FA08-EB25-4753-A7AF-D3924FFF2E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7E975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1AC0F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B1AC0F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A43F9">
    <w:pPr>
      <w:pStyle w:val="9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5D3CE">
                          <w:pPr>
                            <w:pStyle w:val="9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45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vrIMkBAACZAwAADgAAAGRycy9lMm9Eb2MueG1srVPNjtMwEL4j8Q6W&#10;79RptU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qi+s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35D3CE">
                    <w:pPr>
                      <w:pStyle w:val="9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45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B5811">
    <w:pPr>
      <w:pStyle w:val="9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 w14:paraId="1AFD763D">
    <w:pPr>
      <w:pStyle w:val="9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7663E"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F342F6E">
                          <w:pPr>
                            <w:pStyle w:val="9"/>
                            <w:jc w:val="center"/>
                          </w:pPr>
                          <w:r>
                            <w:rPr>
                              <w:lang w:val="zh-CN"/>
                            </w:rPr>
                            <w:fldChar w:fldCharType="begin"/>
                          </w:r>
                          <w:r>
                            <w:rPr>
                              <w:lang w:val="zh-CN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zh-CN"/>
                            </w:rP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47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6mDjrR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OOQy9wP/4RBxnDxl6jDCTo3x7TLPac/Scjz1c9Xjv7X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epg46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F342F6E">
                    <w:pPr>
                      <w:pStyle w:val="9"/>
                      <w:jc w:val="center"/>
                    </w:pPr>
                    <w:r>
                      <w:rPr>
                        <w:lang w:val="zh-CN"/>
                      </w:rPr>
                      <w:fldChar w:fldCharType="begin"/>
                    </w:r>
                    <w:r>
                      <w:rPr>
                        <w:lang w:val="zh-CN"/>
                      </w:rPr>
                      <w:instrText xml:space="preserve"> PAGE   \* MERGEFORMAT </w:instrText>
                    </w:r>
                    <w:r>
                      <w:rPr>
                        <w:lang w:val="zh-CN"/>
                      </w:rPr>
                      <w:fldChar w:fldCharType="separate"/>
                    </w:r>
                    <w:r>
                      <w:rPr>
                        <w:lang w:val="zh-CN"/>
                      </w:rPr>
                      <w:t>47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3F34411">
    <w:pPr>
      <w:pStyle w:val="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265A2"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 w14:paraId="1D1EE4BC">
    <w:pPr>
      <w:pStyle w:val="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4FD83">
    <w:pPr>
      <w:pStyle w:val="9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23E689">
                          <w:pPr>
                            <w:pStyle w:val="9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u1cF8kBAACZAwAADgAAAGRycy9lMm9Eb2MueG1srVPNjtMwEL4j8Q6W&#10;79RppUV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a7VwX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23E689">
                    <w:pPr>
                      <w:pStyle w:val="9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51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CD1EC">
    <w:pPr>
      <w:pStyle w:val="9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6E38B">
                          <w:pPr>
                            <w:pStyle w:val="9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E6E38B">
                    <w:pPr>
                      <w:pStyle w:val="9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51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5B7D6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21"/>
      <w:suff w:val="nothing"/>
      <w:lvlText w:val="(%2)"/>
      <w:lvlJc w:val="left"/>
      <w:pPr>
        <w:ind w:left="18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nothing"/>
      <w:lvlText w:val="%3."/>
      <w:lvlJc w:val="left"/>
      <w:pPr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%3.%4"/>
      <w:lvlJc w:val="left"/>
      <w:pPr>
        <w:ind w:left="0" w:firstLine="0"/>
      </w:pPr>
      <w:rPr>
        <w:rFonts w:hint="eastAsia" w:ascii="宋体" w:hAnsi="宋体" w:eastAsia="宋体" w:cs="宋体"/>
      </w:rPr>
    </w:lvl>
    <w:lvl w:ilvl="4" w:tentative="0">
      <w:start w:val="1"/>
      <w:numFmt w:val="decimal"/>
      <w:suff w:val="nothing"/>
      <w:lvlText w:val="(%5)"/>
      <w:lvlJc w:val="left"/>
      <w:pPr>
        <w:ind w:left="0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2C1D6A52"/>
    <w:multiLevelType w:val="singleLevel"/>
    <w:tmpl w:val="2C1D6A5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4DD42E"/>
    <w:multiLevelType w:val="singleLevel"/>
    <w:tmpl w:val="5A4DD42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BreakWrappedTables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xZGNlNmM5MGE4MDE1Zjc2OGFiNWYzYWFiZTVhZjMifQ=="/>
  </w:docVars>
  <w:rsids>
    <w:rsidRoot w:val="00000000"/>
    <w:rsid w:val="00105B16"/>
    <w:rsid w:val="01080A12"/>
    <w:rsid w:val="020A4DE5"/>
    <w:rsid w:val="067F6497"/>
    <w:rsid w:val="0A507AD6"/>
    <w:rsid w:val="11EC2E25"/>
    <w:rsid w:val="138A1226"/>
    <w:rsid w:val="1426415F"/>
    <w:rsid w:val="17051700"/>
    <w:rsid w:val="17F51899"/>
    <w:rsid w:val="18B85768"/>
    <w:rsid w:val="1A8417CD"/>
    <w:rsid w:val="1D8573BD"/>
    <w:rsid w:val="20831A0C"/>
    <w:rsid w:val="24470717"/>
    <w:rsid w:val="248C5333"/>
    <w:rsid w:val="2773595C"/>
    <w:rsid w:val="2A0274FF"/>
    <w:rsid w:val="2AE62171"/>
    <w:rsid w:val="2BE81D43"/>
    <w:rsid w:val="2D470D7A"/>
    <w:rsid w:val="30252A1F"/>
    <w:rsid w:val="31304351"/>
    <w:rsid w:val="375E44C3"/>
    <w:rsid w:val="38575800"/>
    <w:rsid w:val="3A0A2E79"/>
    <w:rsid w:val="3AC444A7"/>
    <w:rsid w:val="414C7CF0"/>
    <w:rsid w:val="42A87384"/>
    <w:rsid w:val="45603F46"/>
    <w:rsid w:val="47135187"/>
    <w:rsid w:val="484D6E0B"/>
    <w:rsid w:val="487943D7"/>
    <w:rsid w:val="4B157580"/>
    <w:rsid w:val="4E5B0921"/>
    <w:rsid w:val="4EA8070C"/>
    <w:rsid w:val="4EC477C5"/>
    <w:rsid w:val="53A414A2"/>
    <w:rsid w:val="53EC109A"/>
    <w:rsid w:val="561C0A8F"/>
    <w:rsid w:val="5F1871E8"/>
    <w:rsid w:val="60C80E96"/>
    <w:rsid w:val="62165C60"/>
    <w:rsid w:val="69EA2448"/>
    <w:rsid w:val="6C7C25E0"/>
    <w:rsid w:val="6EFB1B30"/>
    <w:rsid w:val="6FD16055"/>
    <w:rsid w:val="72AA358D"/>
    <w:rsid w:val="747B5DF7"/>
    <w:rsid w:val="78BE2756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</w:style>
  <w:style w:type="paragraph" w:styleId="6">
    <w:name w:val="Normal Indent"/>
    <w:basedOn w:val="1"/>
    <w:next w:val="1"/>
    <w:qFormat/>
    <w:uiPriority w:val="0"/>
    <w:pPr>
      <w:ind w:firstLine="420" w:firstLineChars="20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11">
    <w:name w:val="Body Text First Indent"/>
    <w:basedOn w:val="2"/>
    <w:unhideWhenUsed/>
    <w:qFormat/>
    <w:uiPriority w:val="99"/>
    <w:pPr>
      <w:widowControl w:val="0"/>
      <w:spacing w:after="120" w:line="336" w:lineRule="auto"/>
      <w:ind w:left="100" w:firstLine="420" w:firstLineChars="100"/>
      <w:jc w:val="both"/>
    </w:pPr>
    <w:rPr>
      <w:rFonts w:ascii="Calibri" w:hAnsi="Calibri" w:eastAsia="宋体" w:cs="Times New Roman"/>
      <w:color w:val="0D0D0D"/>
      <w:kern w:val="2"/>
      <w:lang w:eastAsia="zh-CN"/>
    </w:rPr>
  </w:style>
  <w:style w:type="paragraph" w:styleId="12">
    <w:name w:val="Body Text First Indent 2"/>
    <w:basedOn w:val="8"/>
    <w:qFormat/>
    <w:uiPriority w:val="0"/>
    <w:pPr>
      <w:ind w:firstLine="200" w:firstLineChars="200"/>
    </w:pPr>
    <w:rPr>
      <w:szCs w:val="24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customStyle="1" w:styleId="1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2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05、“(一)”正文三级标题"/>
    <w:basedOn w:val="1"/>
    <w:qFormat/>
    <w:uiPriority w:val="0"/>
    <w:pPr>
      <w:numPr>
        <w:ilvl w:val="1"/>
        <w:numId w:val="1"/>
      </w:numPr>
      <w:tabs>
        <w:tab w:val="left" w:pos="0"/>
      </w:tabs>
      <w:wordWrap w:val="0"/>
      <w:topLinePunct/>
    </w:pPr>
  </w:style>
  <w:style w:type="paragraph" w:customStyle="1" w:styleId="22">
    <w:name w:val="_Style 1"/>
    <w:basedOn w:val="1"/>
    <w:qFormat/>
    <w:uiPriority w:val="0"/>
    <w:pPr>
      <w:ind w:firstLine="420" w:firstLineChars="200"/>
    </w:pPr>
  </w:style>
  <w:style w:type="paragraph" w:customStyle="1" w:styleId="23">
    <w:name w:val="WPSOffice手动目录 1"/>
    <w:qFormat/>
    <w:uiPriority w:val="0"/>
    <w:rPr>
      <w:rFonts w:ascii="Arial" w:hAnsi="Arial" w:eastAsia="Arial" w:cs="Arial"/>
      <w:lang w:val="en-US" w:eastAsia="zh-CN" w:bidi="ar-SA"/>
    </w:rPr>
  </w:style>
  <w:style w:type="paragraph" w:customStyle="1" w:styleId="24">
    <w:name w:val="WPSOffice手动目录 2"/>
    <w:qFormat/>
    <w:uiPriority w:val="0"/>
    <w:pPr>
      <w:ind w:left="200" w:leftChars="200"/>
    </w:pPr>
    <w:rPr>
      <w:rFonts w:ascii="Arial" w:hAnsi="Arial" w:eastAsia="Arial" w:cs="Arial"/>
      <w:lang w:val="en-US" w:eastAsia="zh-CN" w:bidi="ar-SA"/>
    </w:rPr>
  </w:style>
  <w:style w:type="paragraph" w:customStyle="1" w:styleId="25">
    <w:name w:val="WPSOffice手动目录 3"/>
    <w:qFormat/>
    <w:uiPriority w:val="0"/>
    <w:pPr>
      <w:ind w:left="400" w:leftChars="400"/>
    </w:pPr>
    <w:rPr>
      <w:rFonts w:ascii="Arial" w:hAnsi="Arial" w:eastAsia="Arial" w:cs="Arial"/>
      <w:lang w:val="en-US" w:eastAsia="zh-CN" w:bidi="ar-SA"/>
    </w:rPr>
  </w:style>
  <w:style w:type="paragraph" w:customStyle="1" w:styleId="26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lang w:val="en-US" w:eastAsia="zh-CN" w:bidi="ar-SA"/>
    </w:rPr>
  </w:style>
  <w:style w:type="character" w:customStyle="1" w:styleId="27">
    <w:name w:val="标题 2 字符1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28">
    <w:name w:val="标题 2 字符"/>
    <w:link w:val="4"/>
    <w:qFormat/>
    <w:uiPriority w:val="0"/>
    <w:rPr>
      <w:rFonts w:ascii="Arial" w:hAnsi="Arial" w:eastAsia="黑体"/>
      <w:b/>
      <w:bCs/>
      <w:sz w:val="32"/>
      <w:szCs w:val="32"/>
    </w:rPr>
  </w:style>
  <w:style w:type="paragraph" w:customStyle="1" w:styleId="2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paragraph" w:customStyle="1" w:styleId="3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5901</Words>
  <Characters>6099</Characters>
  <Lines>204</Lines>
  <Paragraphs>57</Paragraphs>
  <TotalTime>19</TotalTime>
  <ScaleCrop>false</ScaleCrop>
  <LinksUpToDate>false</LinksUpToDate>
  <CharactersWithSpaces>6954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2024-08-02T17:18:00Z</dcterms:created>
  <dc:creator>Administrator</dc:creator>
  <cp:lastModifiedBy>安安</cp:lastModifiedBy>
  <cp:lastPrinted>2025-08-04T08:23:15Z</cp:lastPrinted>
  <dcterms:modified xsi:type="dcterms:W3CDTF">2025-08-04T08:28:06Z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2024-02-07T15:45:00Z</vt:filetime>
  </property>
  <property fmtid="{D5CDD505-2E9C-101B-9397-08002B2CF9AE}" pid="4" name="KSOProductBuildVer">
    <vt:lpwstr>2052-12.1.0.18276</vt:lpwstr>
  </property>
  <property fmtid="{D5CDD505-2E9C-101B-9397-08002B2CF9AE}" pid="5" name="ICV">
    <vt:lpwstr>C0A996C0F38E43B9AF88CC1B33051AD2_13</vt:lpwstr>
  </property>
  <property fmtid="{D5CDD505-2E9C-101B-9397-08002B2CF9AE}" pid="6" name="KSOTemplateDocerSaveRecord">
    <vt:lpwstr>eyJoZGlkIjoiYzQ1YTIxMTE1YzJkNTRmMTNiYWE1YmNiMDE4YTQwNWEiLCJ1c2VySWQiOiI1NTg1NjkwNDUifQ==</vt:lpwstr>
  </property>
</Properties>
</file>